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32E" w:rsidRPr="005E332E" w:rsidRDefault="005E332E" w:rsidP="005E332E">
      <w:pPr>
        <w:spacing w:after="0"/>
        <w:rPr>
          <w:i/>
          <w:color w:val="548DD4"/>
          <w:lang w:val="en-US"/>
        </w:rPr>
      </w:pPr>
      <w:r w:rsidRPr="005E332E">
        <w:rPr>
          <w:color w:val="548DD4"/>
          <w:lang w:val="en-US"/>
        </w:rPr>
        <w:t>[</w:t>
      </w:r>
      <w:r w:rsidRPr="005E332E">
        <w:rPr>
          <w:i/>
          <w:color w:val="548DD4"/>
          <w:lang w:val="en-US"/>
        </w:rPr>
        <w:t xml:space="preserve">The below table has been created to auto-populate key terms throughout the document. For proper function, use of Microsoft 2007 or later is required. If using a previous version of Word, follow the instructions below for removing the bookmark table and related instructions. </w:t>
      </w:r>
    </w:p>
    <w:p w:rsidR="005E332E" w:rsidRPr="005E332E" w:rsidRDefault="005E332E" w:rsidP="005E332E">
      <w:pPr>
        <w:spacing w:after="0"/>
        <w:rPr>
          <w:i/>
          <w:color w:val="548DD4"/>
          <w:lang w:val="en-US"/>
        </w:rPr>
      </w:pPr>
    </w:p>
    <w:p w:rsidR="005E332E" w:rsidRPr="005E332E" w:rsidRDefault="005E332E" w:rsidP="005E332E">
      <w:pPr>
        <w:spacing w:after="0"/>
        <w:rPr>
          <w:i/>
          <w:color w:val="548DD4"/>
          <w:lang w:val="en-US"/>
        </w:rPr>
      </w:pPr>
      <w:r w:rsidRPr="005E332E">
        <w:rPr>
          <w:b/>
          <w:i/>
          <w:color w:val="548DD4"/>
          <w:lang w:val="en-US"/>
        </w:rPr>
        <w:t>Populating the bookmark table.</w:t>
      </w:r>
      <w:r w:rsidRPr="005E332E">
        <w:rPr>
          <w:i/>
          <w:color w:val="548DD4"/>
          <w:lang w:val="en-US"/>
        </w:rPr>
        <w:t xml:space="preserve"> To populate the table and auto-populate the terms throughout the document, use the following steps:</w:t>
      </w:r>
    </w:p>
    <w:p w:rsidR="005E332E" w:rsidRPr="009D36B3" w:rsidRDefault="005E332E" w:rsidP="005E332E">
      <w:pPr>
        <w:numPr>
          <w:ilvl w:val="0"/>
          <w:numId w:val="50"/>
        </w:numPr>
        <w:spacing w:after="0"/>
        <w:contextualSpacing/>
        <w:rPr>
          <w:i/>
          <w:color w:val="548DD4"/>
        </w:rPr>
      </w:pPr>
      <w:r w:rsidRPr="005E332E">
        <w:rPr>
          <w:i/>
          <w:color w:val="548DD4"/>
          <w:lang w:val="en-US"/>
        </w:rPr>
        <w:t xml:space="preserve">Update the values for each of the data fields in the table below by highlighting the text between the carets (&lt; &gt;) and typing the appropriate value. </w:t>
      </w:r>
      <w:r w:rsidRPr="009D36B3">
        <w:rPr>
          <w:i/>
          <w:color w:val="548DD4"/>
        </w:rPr>
        <w:t xml:space="preserve">After entering the value, delete the </w:t>
      </w:r>
      <w:r>
        <w:rPr>
          <w:i/>
          <w:color w:val="548DD4"/>
        </w:rPr>
        <w:t>caret</w:t>
      </w:r>
      <w:r w:rsidRPr="009D36B3">
        <w:rPr>
          <w:i/>
          <w:color w:val="548DD4"/>
        </w:rPr>
        <w:t>s.</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Press Ctrl+A to select all text in the main document sections.</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Press F9 to update the field references. If a box appears asking to update the Table of Contents, select “Update entire table” and press OK.</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Double click on the header. Press Ctrl+A to select all header text.</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Press F9 to update the field references in the header.</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If the header does not populate throughout the document, steps 5 and 6 should be repeated for each header section in the document.</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Double click on the footer, and press Ctrl+A to select all footer text.</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Press F9 to update the field references in the footer.</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If the footer does not populate throughout the document, steps 8 and 9 should be repeated for each footer section in the document.</w:t>
      </w:r>
    </w:p>
    <w:p w:rsidR="005E332E" w:rsidRPr="005E332E" w:rsidRDefault="005E332E" w:rsidP="005E332E">
      <w:pPr>
        <w:numPr>
          <w:ilvl w:val="0"/>
          <w:numId w:val="50"/>
        </w:numPr>
        <w:spacing w:after="0"/>
        <w:contextualSpacing/>
        <w:rPr>
          <w:i/>
          <w:color w:val="548DD4"/>
          <w:lang w:val="en-US"/>
        </w:rPr>
      </w:pPr>
      <w:r w:rsidRPr="005E332E">
        <w:rPr>
          <w:i/>
          <w:color w:val="548DD4"/>
          <w:lang w:val="en-US"/>
        </w:rPr>
        <w:t>To correct any issues with the Table of Contents, right-click on any line of the Table of Contents, ensuring that the whole table is highlighted in light gray, then click “Update Fields” followed by “Update entire table.”</w:t>
      </w:r>
    </w:p>
    <w:p w:rsidR="005E332E" w:rsidRPr="00BB6B08" w:rsidRDefault="005E332E" w:rsidP="005E332E">
      <w:pPr>
        <w:pStyle w:val="ListParagraph"/>
        <w:spacing w:after="0"/>
        <w:contextualSpacing/>
        <w:rPr>
          <w:rStyle w:val="PlanInstructions"/>
        </w:rPr>
      </w:pP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3"/>
        <w:gridCol w:w="3355"/>
      </w:tblGrid>
      <w:tr w:rsidR="005E332E" w:rsidRPr="009E2347" w:rsidTr="00A92170">
        <w:tc>
          <w:tcPr>
            <w:tcW w:w="5913" w:type="dxa"/>
            <w:tcMar>
              <w:top w:w="80" w:type="dxa"/>
              <w:left w:w="80" w:type="dxa"/>
              <w:bottom w:w="80" w:type="dxa"/>
              <w:right w:w="80" w:type="dxa"/>
            </w:tcMar>
            <w:hideMark/>
          </w:tcPr>
          <w:p w:rsidR="005E332E" w:rsidRPr="009E2347" w:rsidRDefault="005E332E" w:rsidP="00A92170">
            <w:pPr>
              <w:spacing w:after="0" w:line="240" w:lineRule="auto"/>
              <w:ind w:right="0"/>
              <w:rPr>
                <w:rFonts w:ascii="Segoe UI" w:eastAsia="Times New Roman" w:hAnsi="Segoe UI" w:cs="Segoe UI"/>
                <w:color w:val="000000"/>
                <w:sz w:val="27"/>
                <w:szCs w:val="27"/>
              </w:rPr>
            </w:pPr>
            <w:r w:rsidRPr="009E2347">
              <w:rPr>
                <w:rFonts w:eastAsia="Times New Roman" w:cs="Arial"/>
                <w:b/>
                <w:bCs/>
                <w:color w:val="000000"/>
              </w:rPr>
              <w:t>Data Field (bookmarkName)</w:t>
            </w:r>
          </w:p>
        </w:tc>
        <w:tc>
          <w:tcPr>
            <w:tcW w:w="3355" w:type="dxa"/>
            <w:tcMar>
              <w:top w:w="80" w:type="dxa"/>
              <w:left w:w="80" w:type="dxa"/>
              <w:bottom w:w="80" w:type="dxa"/>
              <w:right w:w="80" w:type="dxa"/>
            </w:tcMar>
            <w:hideMark/>
          </w:tcPr>
          <w:p w:rsidR="005E332E" w:rsidRPr="009E2347" w:rsidRDefault="005E332E" w:rsidP="00A92170">
            <w:pPr>
              <w:spacing w:after="0" w:line="240" w:lineRule="auto"/>
              <w:ind w:right="0"/>
              <w:rPr>
                <w:rFonts w:ascii="Segoe UI" w:eastAsia="Times New Roman" w:hAnsi="Segoe UI" w:cs="Segoe UI"/>
                <w:color w:val="000000"/>
                <w:sz w:val="27"/>
                <w:szCs w:val="27"/>
              </w:rPr>
            </w:pPr>
            <w:r w:rsidRPr="009E2347">
              <w:rPr>
                <w:rFonts w:eastAsia="Times New Roman" w:cs="Arial"/>
                <w:b/>
                <w:bCs/>
                <w:color w:val="000000"/>
              </w:rPr>
              <w:t>Value</w:t>
            </w:r>
          </w:p>
        </w:tc>
      </w:tr>
      <w:tr w:rsidR="005E332E" w:rsidRPr="009E2347" w:rsidTr="00A92170">
        <w:tc>
          <w:tcPr>
            <w:tcW w:w="5913" w:type="dxa"/>
            <w:tcMar>
              <w:top w:w="80" w:type="dxa"/>
              <w:left w:w="80" w:type="dxa"/>
              <w:bottom w:w="80" w:type="dxa"/>
              <w:right w:w="80" w:type="dxa"/>
            </w:tcMar>
            <w:hideMark/>
          </w:tcPr>
          <w:p w:rsidR="005E332E" w:rsidRPr="009E2347" w:rsidRDefault="005E332E" w:rsidP="00A92170">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Plan name (planName)</w:t>
            </w:r>
          </w:p>
        </w:tc>
        <w:tc>
          <w:tcPr>
            <w:tcW w:w="3355" w:type="dxa"/>
            <w:tcMar>
              <w:top w:w="80" w:type="dxa"/>
              <w:left w:w="80" w:type="dxa"/>
              <w:bottom w:w="80" w:type="dxa"/>
              <w:right w:w="80" w:type="dxa"/>
            </w:tcMar>
            <w:hideMark/>
          </w:tcPr>
          <w:p w:rsidR="005E332E" w:rsidRPr="009E2347" w:rsidRDefault="005E332E" w:rsidP="00A92170">
            <w:pPr>
              <w:spacing w:after="0" w:line="240" w:lineRule="auto"/>
              <w:ind w:right="0"/>
              <w:rPr>
                <w:rFonts w:ascii="Segoe UI" w:eastAsia="Times New Roman" w:hAnsi="Segoe UI" w:cs="Segoe UI"/>
                <w:color w:val="000000"/>
                <w:sz w:val="27"/>
                <w:szCs w:val="27"/>
              </w:rPr>
            </w:pPr>
            <w:bookmarkStart w:id="0" w:name="planName"/>
            <w:r w:rsidRPr="009E2347">
              <w:rPr>
                <w:rFonts w:eastAsia="Times New Roman" w:cs="Arial"/>
                <w:color w:val="000000"/>
              </w:rPr>
              <w:t>&lt;plan name&gt;</w:t>
            </w:r>
            <w:bookmarkEnd w:id="0"/>
          </w:p>
        </w:tc>
      </w:tr>
      <w:tr w:rsidR="005E332E" w:rsidRPr="009E2347" w:rsidTr="00A92170">
        <w:tc>
          <w:tcPr>
            <w:tcW w:w="5913" w:type="dxa"/>
            <w:tcMar>
              <w:top w:w="80" w:type="dxa"/>
              <w:left w:w="80" w:type="dxa"/>
              <w:bottom w:w="80" w:type="dxa"/>
              <w:right w:w="80" w:type="dxa"/>
            </w:tcMar>
            <w:hideMark/>
          </w:tcPr>
          <w:p w:rsidR="005E332E" w:rsidRPr="009E2347" w:rsidRDefault="005E332E" w:rsidP="00A92170">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Toll-free Number (tollFreeNumber)</w:t>
            </w:r>
          </w:p>
        </w:tc>
        <w:tc>
          <w:tcPr>
            <w:tcW w:w="3355" w:type="dxa"/>
            <w:tcMar>
              <w:top w:w="80" w:type="dxa"/>
              <w:left w:w="80" w:type="dxa"/>
              <w:bottom w:w="80" w:type="dxa"/>
              <w:right w:w="80" w:type="dxa"/>
            </w:tcMar>
            <w:hideMark/>
          </w:tcPr>
          <w:p w:rsidR="005E332E" w:rsidRPr="009E2347" w:rsidRDefault="005E332E" w:rsidP="00A92170">
            <w:pPr>
              <w:spacing w:after="0" w:line="240" w:lineRule="auto"/>
              <w:ind w:right="0"/>
              <w:rPr>
                <w:rFonts w:ascii="Segoe UI" w:eastAsia="Times New Roman" w:hAnsi="Segoe UI" w:cs="Segoe UI"/>
                <w:color w:val="000000"/>
                <w:sz w:val="27"/>
                <w:szCs w:val="27"/>
              </w:rPr>
            </w:pPr>
            <w:bookmarkStart w:id="1" w:name="tollFreeNumber"/>
            <w:r w:rsidRPr="009E2347">
              <w:rPr>
                <w:rFonts w:eastAsia="Times New Roman" w:cs="Arial"/>
                <w:color w:val="000000"/>
              </w:rPr>
              <w:t>&lt;toll free number&gt;</w:t>
            </w:r>
            <w:bookmarkEnd w:id="1"/>
          </w:p>
        </w:tc>
      </w:tr>
      <w:tr w:rsidR="005E332E" w:rsidRPr="003C060A" w:rsidTr="00A92170">
        <w:tc>
          <w:tcPr>
            <w:tcW w:w="5913" w:type="dxa"/>
            <w:tcMar>
              <w:top w:w="80" w:type="dxa"/>
              <w:left w:w="80" w:type="dxa"/>
              <w:bottom w:w="80" w:type="dxa"/>
              <w:right w:w="80" w:type="dxa"/>
            </w:tcMar>
            <w:hideMark/>
          </w:tcPr>
          <w:p w:rsidR="005E332E" w:rsidRPr="005E332E" w:rsidRDefault="005E332E" w:rsidP="00A92170">
            <w:pPr>
              <w:spacing w:after="0" w:line="240" w:lineRule="auto"/>
              <w:ind w:right="0"/>
              <w:rPr>
                <w:rFonts w:ascii="Segoe UI" w:eastAsia="Times New Roman" w:hAnsi="Segoe UI" w:cs="Segoe UI"/>
                <w:color w:val="000000"/>
                <w:sz w:val="27"/>
                <w:szCs w:val="27"/>
                <w:lang w:val="en-US"/>
              </w:rPr>
            </w:pPr>
            <w:r w:rsidRPr="005E332E">
              <w:rPr>
                <w:rFonts w:eastAsia="Times New Roman" w:cs="Arial"/>
                <w:color w:val="000000"/>
                <w:lang w:val="en-US"/>
              </w:rPr>
              <w:t>Days and hours of operation (daysAndHoursOfOperation)</w:t>
            </w:r>
          </w:p>
        </w:tc>
        <w:tc>
          <w:tcPr>
            <w:tcW w:w="3355" w:type="dxa"/>
            <w:tcMar>
              <w:top w:w="80" w:type="dxa"/>
              <w:left w:w="80" w:type="dxa"/>
              <w:bottom w:w="80" w:type="dxa"/>
              <w:right w:w="80" w:type="dxa"/>
            </w:tcMar>
            <w:hideMark/>
          </w:tcPr>
          <w:p w:rsidR="005E332E" w:rsidRPr="005E332E" w:rsidRDefault="005E332E" w:rsidP="00A92170">
            <w:pPr>
              <w:spacing w:after="0" w:line="240" w:lineRule="auto"/>
              <w:ind w:right="0"/>
              <w:rPr>
                <w:rFonts w:ascii="Segoe UI" w:eastAsia="Times New Roman" w:hAnsi="Segoe UI" w:cs="Segoe UI"/>
                <w:color w:val="000000"/>
                <w:sz w:val="27"/>
                <w:szCs w:val="27"/>
                <w:lang w:val="en-US"/>
              </w:rPr>
            </w:pPr>
            <w:bookmarkStart w:id="2" w:name="daysAndHoursOfOperation"/>
            <w:r w:rsidRPr="005E332E">
              <w:rPr>
                <w:rFonts w:eastAsia="Times New Roman" w:cs="Arial"/>
                <w:color w:val="000000"/>
                <w:lang w:val="en-US"/>
              </w:rPr>
              <w:t>&lt;days and hours of operation&gt;</w:t>
            </w:r>
            <w:bookmarkEnd w:id="2"/>
          </w:p>
        </w:tc>
      </w:tr>
      <w:tr w:rsidR="005E332E" w:rsidRPr="009E2347" w:rsidTr="00A92170">
        <w:tc>
          <w:tcPr>
            <w:tcW w:w="5913" w:type="dxa"/>
            <w:tcMar>
              <w:top w:w="80" w:type="dxa"/>
              <w:left w:w="80" w:type="dxa"/>
              <w:bottom w:w="80" w:type="dxa"/>
              <w:right w:w="80" w:type="dxa"/>
            </w:tcMar>
            <w:hideMark/>
          </w:tcPr>
          <w:p w:rsidR="005E332E" w:rsidRPr="009E2347" w:rsidRDefault="005E332E" w:rsidP="00A92170">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Web Address (webAddress)</w:t>
            </w:r>
          </w:p>
        </w:tc>
        <w:tc>
          <w:tcPr>
            <w:tcW w:w="3355" w:type="dxa"/>
            <w:tcMar>
              <w:top w:w="80" w:type="dxa"/>
              <w:left w:w="80" w:type="dxa"/>
              <w:bottom w:w="80" w:type="dxa"/>
              <w:right w:w="80" w:type="dxa"/>
            </w:tcMar>
            <w:hideMark/>
          </w:tcPr>
          <w:p w:rsidR="005E332E" w:rsidRPr="009E2347" w:rsidRDefault="005E332E" w:rsidP="00A92170">
            <w:pPr>
              <w:spacing w:after="0" w:line="240" w:lineRule="auto"/>
              <w:ind w:right="0"/>
              <w:rPr>
                <w:rFonts w:ascii="Segoe UI" w:eastAsia="Times New Roman" w:hAnsi="Segoe UI" w:cs="Segoe UI"/>
                <w:color w:val="000000"/>
                <w:sz w:val="27"/>
                <w:szCs w:val="27"/>
              </w:rPr>
            </w:pPr>
            <w:bookmarkStart w:id="3" w:name="webAddress"/>
            <w:r w:rsidRPr="009E2347">
              <w:rPr>
                <w:rFonts w:eastAsia="Times New Roman" w:cs="Arial"/>
                <w:color w:val="000000"/>
              </w:rPr>
              <w:t>&lt;web address&gt;</w:t>
            </w:r>
            <w:bookmarkEnd w:id="3"/>
          </w:p>
        </w:tc>
      </w:tr>
      <w:tr w:rsidR="005E332E" w:rsidRPr="009E2347" w:rsidTr="00A92170">
        <w:tc>
          <w:tcPr>
            <w:tcW w:w="5913" w:type="dxa"/>
            <w:tcMar>
              <w:top w:w="80" w:type="dxa"/>
              <w:left w:w="80" w:type="dxa"/>
              <w:bottom w:w="80" w:type="dxa"/>
              <w:right w:w="80" w:type="dxa"/>
            </w:tcMar>
            <w:vAlign w:val="bottom"/>
            <w:hideMark/>
          </w:tcPr>
          <w:p w:rsidR="005E332E" w:rsidRPr="005E332E" w:rsidRDefault="005E332E" w:rsidP="00A92170">
            <w:pPr>
              <w:spacing w:after="0" w:line="240" w:lineRule="auto"/>
              <w:ind w:right="0"/>
              <w:rPr>
                <w:rFonts w:eastAsia="Times New Roman" w:cs="Arial"/>
                <w:color w:val="000000"/>
                <w:sz w:val="27"/>
                <w:szCs w:val="27"/>
                <w:lang w:val="en-US"/>
              </w:rPr>
            </w:pPr>
            <w:r w:rsidRPr="005E332E">
              <w:rPr>
                <w:rFonts w:cs="Arial"/>
                <w:color w:val="000000"/>
                <w:lang w:val="en-US"/>
              </w:rPr>
              <w:t>Medicare Options Page Number (medicareOptionsPageNumber)</w:t>
            </w:r>
          </w:p>
        </w:tc>
        <w:tc>
          <w:tcPr>
            <w:tcW w:w="3355" w:type="dxa"/>
            <w:tcMar>
              <w:top w:w="80" w:type="dxa"/>
              <w:left w:w="80" w:type="dxa"/>
              <w:bottom w:w="80" w:type="dxa"/>
              <w:right w:w="80" w:type="dxa"/>
            </w:tcMar>
            <w:vAlign w:val="bottom"/>
            <w:hideMark/>
          </w:tcPr>
          <w:p w:rsidR="005E332E" w:rsidRPr="009E2347" w:rsidRDefault="005E332E" w:rsidP="00A92170">
            <w:pPr>
              <w:spacing w:after="0" w:line="240" w:lineRule="auto"/>
              <w:ind w:right="0"/>
              <w:rPr>
                <w:rFonts w:eastAsia="Times New Roman" w:cs="Arial"/>
                <w:color w:val="000000"/>
                <w:sz w:val="27"/>
                <w:szCs w:val="27"/>
              </w:rPr>
            </w:pPr>
            <w:bookmarkStart w:id="4" w:name="medicareOptionsPageNumber"/>
            <w:r w:rsidRPr="009E2347">
              <w:rPr>
                <w:rFonts w:cs="Arial"/>
                <w:color w:val="000000"/>
              </w:rPr>
              <w:t>&lt;page number&gt;</w:t>
            </w:r>
            <w:bookmarkEnd w:id="4"/>
          </w:p>
        </w:tc>
      </w:tr>
      <w:tr w:rsidR="005E332E" w:rsidRPr="009E2347"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rFonts w:cs="Arial"/>
                <w:color w:val="000000"/>
                <w:lang w:val="en-US"/>
              </w:rPr>
            </w:pPr>
            <w:r w:rsidRPr="005E332E">
              <w:rPr>
                <w:rFonts w:cs="Arial"/>
                <w:color w:val="000000"/>
                <w:lang w:val="en-US"/>
              </w:rPr>
              <w:t>Medicaid Services Page Number (medicareServicesPageNumber)</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cs="Arial"/>
                <w:color w:val="000000"/>
              </w:rPr>
            </w:pPr>
            <w:bookmarkStart w:id="5" w:name="medicaidServicesPageNumber"/>
            <w:r w:rsidRPr="009E2347">
              <w:rPr>
                <w:rFonts w:cs="Arial"/>
                <w:color w:val="000000"/>
              </w:rPr>
              <w:t>&lt;page number&gt;</w:t>
            </w:r>
            <w:bookmarkEnd w:id="5"/>
          </w:p>
        </w:tc>
      </w:tr>
      <w:tr w:rsidR="005E332E" w:rsidRPr="003C060A"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r w:rsidRPr="005E332E">
              <w:rPr>
                <w:rFonts w:cs="Arial"/>
                <w:color w:val="000000"/>
                <w:lang w:val="en-US"/>
              </w:rPr>
              <w:t>State Enrollment Broker Name (enrollmentBrokerName)</w:t>
            </w:r>
          </w:p>
        </w:tc>
        <w:tc>
          <w:tcPr>
            <w:tcW w:w="3355"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bookmarkStart w:id="6" w:name="enrollmentBrokerName"/>
            <w:r w:rsidRPr="005E332E">
              <w:rPr>
                <w:rFonts w:cs="Arial"/>
                <w:color w:val="000000"/>
                <w:lang w:val="en-US"/>
              </w:rPr>
              <w:t>Medicare-Medicaid Plan Enrollment Line</w:t>
            </w:r>
            <w:bookmarkEnd w:id="6"/>
          </w:p>
        </w:tc>
      </w:tr>
      <w:tr w:rsidR="005E332E" w:rsidRPr="009E2347"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r w:rsidRPr="005E332E">
              <w:rPr>
                <w:rFonts w:cs="Arial"/>
                <w:color w:val="000000"/>
                <w:lang w:val="en-US"/>
              </w:rPr>
              <w:t>State Enrollment Broker Phone Number (enrollmentBrokerPhoneNumber)</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bookmarkStart w:id="7" w:name="enrollmentBrokerPhoneNumber"/>
            <w:r>
              <w:rPr>
                <w:rFonts w:cs="Arial"/>
                <w:color w:val="000000"/>
              </w:rPr>
              <w:t>1-844-602-3469</w:t>
            </w:r>
            <w:bookmarkEnd w:id="7"/>
          </w:p>
        </w:tc>
      </w:tr>
      <w:tr w:rsidR="005E332E" w:rsidRPr="003C060A"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r w:rsidRPr="005E332E">
              <w:rPr>
                <w:rFonts w:cs="Arial"/>
                <w:color w:val="000000"/>
                <w:lang w:val="en-US"/>
              </w:rPr>
              <w:lastRenderedPageBreak/>
              <w:t>State Enrollment Broker Hours of Operation (enrollmentBrokerHoursOfOperation)</w:t>
            </w:r>
          </w:p>
        </w:tc>
        <w:tc>
          <w:tcPr>
            <w:tcW w:w="3355"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bookmarkStart w:id="8" w:name="enrollmentBrokerHoursOfOperation"/>
            <w:r w:rsidRPr="005E332E">
              <w:rPr>
                <w:rFonts w:cs="Arial"/>
                <w:color w:val="000000"/>
                <w:lang w:val="en-US"/>
              </w:rPr>
              <w:t>Monday-Friday 8:30 am – 7:00 pm, Saturday 9:00 am – 12:00 pm</w:t>
            </w:r>
            <w:bookmarkEnd w:id="8"/>
          </w:p>
        </w:tc>
      </w:tr>
      <w:tr w:rsidR="005E332E" w:rsidRPr="009E2347"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r w:rsidRPr="005E332E">
              <w:rPr>
                <w:rFonts w:cs="Arial"/>
                <w:color w:val="000000"/>
                <w:lang w:val="en-US"/>
              </w:rPr>
              <w:t>State Enrollment Broker TTY Number (enrollmentBrokerTTYNumber)</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bookmarkStart w:id="9" w:name="enrollmentBrokerTTYNumber"/>
            <w:r>
              <w:rPr>
                <w:rFonts w:cs="Arial"/>
                <w:color w:val="000000"/>
              </w:rPr>
              <w:t>711</w:t>
            </w:r>
            <w:bookmarkEnd w:id="9"/>
          </w:p>
        </w:tc>
      </w:tr>
      <w:tr w:rsidR="005E332E" w:rsidRPr="009E2347" w:rsidTr="00A92170">
        <w:tc>
          <w:tcPr>
            <w:tcW w:w="5913"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r w:rsidRPr="009E2347">
              <w:rPr>
                <w:rFonts w:cs="Arial"/>
                <w:color w:val="000000"/>
              </w:rPr>
              <w:t>SHIP Phone Number (SHIPPhoneNumber)</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bookmarkStart w:id="10" w:name="SHIPPhoneNumber"/>
            <w:r>
              <w:rPr>
                <w:rFonts w:cs="Arial"/>
                <w:color w:val="000000"/>
              </w:rPr>
              <w:t>1-401-462-4444</w:t>
            </w:r>
            <w:bookmarkEnd w:id="10"/>
          </w:p>
        </w:tc>
      </w:tr>
      <w:tr w:rsidR="005E332E" w:rsidRPr="009E2347" w:rsidTr="00A92170">
        <w:tc>
          <w:tcPr>
            <w:tcW w:w="5913"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r w:rsidRPr="009E2347">
              <w:rPr>
                <w:rFonts w:cs="Arial"/>
                <w:color w:val="000000"/>
              </w:rPr>
              <w:t>State Name (stateName)</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bookmarkStart w:id="11" w:name="stateName"/>
            <w:r>
              <w:rPr>
                <w:rFonts w:cs="Arial"/>
                <w:color w:val="000000"/>
              </w:rPr>
              <w:t>Rhode Island</w:t>
            </w:r>
            <w:bookmarkEnd w:id="11"/>
          </w:p>
        </w:tc>
      </w:tr>
      <w:tr w:rsidR="005E332E" w:rsidRPr="009E2347"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r w:rsidRPr="005E332E">
              <w:rPr>
                <w:rFonts w:cs="Arial"/>
                <w:color w:val="000000"/>
                <w:lang w:val="en-US"/>
              </w:rPr>
              <w:t>State-Specific SHIP Name (SHIPName)</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bookmarkStart w:id="12" w:name="SHIPname"/>
            <w:r>
              <w:rPr>
                <w:rFonts w:cs="Arial"/>
                <w:color w:val="000000"/>
              </w:rPr>
              <w:t>The POINT</w:t>
            </w:r>
            <w:bookmarkEnd w:id="12"/>
          </w:p>
        </w:tc>
      </w:tr>
      <w:tr w:rsidR="005E332E" w:rsidRPr="009E2347"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r w:rsidRPr="005E332E">
              <w:rPr>
                <w:rFonts w:cs="Arial"/>
                <w:color w:val="000000"/>
                <w:lang w:val="en-US"/>
              </w:rPr>
              <w:t>Number of Days to Switch to Medicaid Only Plan (numberOfDays)</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bookmarkStart w:id="13" w:name="numberOfDays"/>
            <w:r w:rsidRPr="009E2347">
              <w:rPr>
                <w:rFonts w:cs="Arial"/>
                <w:color w:val="000000"/>
              </w:rPr>
              <w:t>&lt;number of days&gt;</w:t>
            </w:r>
            <w:bookmarkEnd w:id="13"/>
          </w:p>
        </w:tc>
      </w:tr>
      <w:tr w:rsidR="005E332E" w:rsidRPr="009E2347"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rFonts w:eastAsia="Times New Roman" w:cs="Arial"/>
                <w:color w:val="000000"/>
                <w:lang w:val="en-US"/>
              </w:rPr>
            </w:pPr>
            <w:r w:rsidRPr="005E332E">
              <w:rPr>
                <w:rFonts w:cs="Arial"/>
                <w:color w:val="000000"/>
                <w:lang w:val="en-US"/>
              </w:rPr>
              <w:t>Page Number for Medicare and Medicaid Coverage Info (MMCoverageInfoPageNumber)</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bookmarkStart w:id="14" w:name="MMCoverageInfoPageNumber"/>
            <w:r w:rsidRPr="009E2347">
              <w:rPr>
                <w:rFonts w:cs="Arial"/>
                <w:color w:val="000000"/>
              </w:rPr>
              <w:t>&lt;page number&gt;</w:t>
            </w:r>
            <w:bookmarkEnd w:id="14"/>
          </w:p>
        </w:tc>
      </w:tr>
      <w:tr w:rsidR="005E332E" w:rsidRPr="009E2347" w:rsidTr="00A92170">
        <w:tc>
          <w:tcPr>
            <w:tcW w:w="5913"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r w:rsidRPr="009E2347">
              <w:rPr>
                <w:rFonts w:cs="Arial"/>
                <w:color w:val="000000"/>
              </w:rPr>
              <w:t>Member Services (memberServicesName)</w:t>
            </w:r>
          </w:p>
        </w:tc>
        <w:tc>
          <w:tcPr>
            <w:tcW w:w="3355" w:type="dxa"/>
            <w:tcMar>
              <w:top w:w="80" w:type="dxa"/>
              <w:left w:w="80" w:type="dxa"/>
              <w:bottom w:w="80" w:type="dxa"/>
              <w:right w:w="80" w:type="dxa"/>
            </w:tcMar>
            <w:vAlign w:val="bottom"/>
          </w:tcPr>
          <w:p w:rsidR="005E332E" w:rsidRPr="009E2347" w:rsidRDefault="005E332E" w:rsidP="00A92170">
            <w:pPr>
              <w:spacing w:after="0" w:line="240" w:lineRule="auto"/>
              <w:ind w:right="0"/>
              <w:rPr>
                <w:rFonts w:eastAsia="Times New Roman" w:cs="Arial"/>
                <w:color w:val="000000"/>
              </w:rPr>
            </w:pPr>
            <w:bookmarkStart w:id="15" w:name="memberServicesName"/>
            <w:r w:rsidRPr="009E2347">
              <w:rPr>
                <w:rFonts w:cs="Arial"/>
                <w:color w:val="000000"/>
              </w:rPr>
              <w:t>&lt;Member Services&gt;</w:t>
            </w:r>
            <w:bookmarkEnd w:id="15"/>
          </w:p>
        </w:tc>
      </w:tr>
      <w:tr w:rsidR="005E332E" w:rsidRPr="009E2347" w:rsidTr="00A92170">
        <w:tc>
          <w:tcPr>
            <w:tcW w:w="5913" w:type="dxa"/>
            <w:tcMar>
              <w:top w:w="80" w:type="dxa"/>
              <w:left w:w="80" w:type="dxa"/>
              <w:bottom w:w="80" w:type="dxa"/>
              <w:right w:w="80" w:type="dxa"/>
            </w:tcMar>
            <w:vAlign w:val="bottom"/>
          </w:tcPr>
          <w:p w:rsidR="005E332E" w:rsidRPr="005E332E" w:rsidRDefault="005E332E" w:rsidP="00A92170">
            <w:pPr>
              <w:spacing w:after="0" w:line="240" w:lineRule="auto"/>
              <w:ind w:right="0"/>
              <w:rPr>
                <w:lang w:val="en-US"/>
              </w:rPr>
            </w:pPr>
            <w:r w:rsidRPr="005E332E">
              <w:rPr>
                <w:rFonts w:cs="Arial"/>
                <w:color w:val="000000"/>
                <w:lang w:val="en-US"/>
              </w:rPr>
              <w:t>Name of plan members (memberName)</w:t>
            </w:r>
          </w:p>
        </w:tc>
        <w:tc>
          <w:tcPr>
            <w:tcW w:w="3355" w:type="dxa"/>
            <w:tcMar>
              <w:top w:w="80" w:type="dxa"/>
              <w:left w:w="80" w:type="dxa"/>
              <w:bottom w:w="80" w:type="dxa"/>
              <w:right w:w="80" w:type="dxa"/>
            </w:tcMar>
          </w:tcPr>
          <w:p w:rsidR="005E332E" w:rsidRPr="00063B44" w:rsidRDefault="005E332E" w:rsidP="00A92170">
            <w:pPr>
              <w:spacing w:after="0" w:line="240" w:lineRule="auto"/>
              <w:ind w:right="0"/>
            </w:pPr>
            <w:bookmarkStart w:id="16" w:name="memberName"/>
            <w:r>
              <w:rPr>
                <w:rFonts w:eastAsia="Times New Roman" w:cs="Arial"/>
              </w:rPr>
              <w:t>Member</w:t>
            </w:r>
            <w:bookmarkEnd w:id="16"/>
          </w:p>
        </w:tc>
      </w:tr>
    </w:tbl>
    <w:p w:rsidR="005E332E" w:rsidRPr="009E2347" w:rsidRDefault="005E332E" w:rsidP="005E332E">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 </w:t>
      </w:r>
    </w:p>
    <w:p w:rsidR="005E332E" w:rsidRPr="009E2347" w:rsidRDefault="005E332E" w:rsidP="005E332E">
      <w:pPr>
        <w:spacing w:after="0" w:line="240" w:lineRule="auto"/>
        <w:ind w:right="0"/>
        <w:rPr>
          <w:rFonts w:ascii="Segoe UI" w:eastAsia="Times New Roman" w:hAnsi="Segoe UI" w:cs="Segoe UI"/>
          <w:color w:val="000000"/>
          <w:sz w:val="27"/>
          <w:szCs w:val="27"/>
        </w:rPr>
      </w:pPr>
      <w:r w:rsidRPr="009E2347">
        <w:rPr>
          <w:rFonts w:eastAsia="Times New Roman" w:cs="Arial"/>
          <w:color w:val="000000"/>
        </w:rPr>
        <w:t> </w:t>
      </w:r>
    </w:p>
    <w:p w:rsidR="005E332E" w:rsidRPr="005E332E" w:rsidRDefault="005E332E" w:rsidP="005E332E">
      <w:pPr>
        <w:spacing w:after="0" w:line="240" w:lineRule="auto"/>
        <w:ind w:right="0"/>
        <w:rPr>
          <w:i/>
          <w:color w:val="548DD4"/>
          <w:lang w:val="en-US"/>
        </w:rPr>
      </w:pPr>
      <w:r w:rsidRPr="005E332E">
        <w:rPr>
          <w:i/>
          <w:color w:val="548DD4"/>
          <w:lang w:val="en-US"/>
        </w:rPr>
        <w:t xml:space="preserve">Note: Plan should </w:t>
      </w:r>
      <w:r w:rsidRPr="005E332E">
        <w:rPr>
          <w:rFonts w:cs="Arial"/>
          <w:i/>
          <w:color w:val="548DD4"/>
          <w:lang w:val="en-US"/>
        </w:rPr>
        <w:t>pay attention to grammar and capitalization when populating the bookmark table</w:t>
      </w:r>
      <w:r w:rsidRPr="005E332E">
        <w:rPr>
          <w:i/>
          <w:color w:val="548DD4"/>
          <w:lang w:val="en-US"/>
        </w:rPr>
        <w:t xml:space="preserve"> and review the document to ensure the populated bookmarks appear appropriately throughout. </w:t>
      </w:r>
    </w:p>
    <w:p w:rsidR="005E332E" w:rsidRPr="005E332E" w:rsidRDefault="005E332E" w:rsidP="005E332E">
      <w:pPr>
        <w:spacing w:after="0" w:line="240" w:lineRule="auto"/>
        <w:ind w:right="0"/>
        <w:rPr>
          <w:i/>
          <w:color w:val="548DD4"/>
          <w:lang w:val="en-US"/>
        </w:rPr>
      </w:pPr>
    </w:p>
    <w:p w:rsidR="005E332E" w:rsidRPr="005E332E" w:rsidRDefault="005E332E" w:rsidP="005E332E">
      <w:pPr>
        <w:spacing w:after="0" w:line="240" w:lineRule="auto"/>
        <w:rPr>
          <w:i/>
          <w:color w:val="548DD4"/>
          <w:lang w:val="en-US"/>
        </w:rPr>
      </w:pPr>
      <w:r w:rsidRPr="005E332E">
        <w:rPr>
          <w:rFonts w:cs="Arial"/>
          <w:b/>
          <w:i/>
          <w:color w:val="548DD4"/>
          <w:lang w:val="en-US"/>
        </w:rPr>
        <w:t>Correcting error messages in the document.</w:t>
      </w:r>
      <w:r w:rsidRPr="005E332E">
        <w:rPr>
          <w:rFonts w:cs="Arial"/>
          <w:i/>
          <w:color w:val="548DD4"/>
          <w:lang w:val="en-US"/>
        </w:rPr>
        <w:t xml:space="preserve"> If an error message appears in the document indicating that the source could not be found (shown below), a bookmark may have been deleted.</w:t>
      </w:r>
      <w:r w:rsidRPr="005E332E">
        <w:rPr>
          <w:i/>
          <w:color w:val="548DD4"/>
          <w:lang w:val="en-US"/>
        </w:rPr>
        <w:t xml:space="preserve">  </w:t>
      </w:r>
    </w:p>
    <w:p w:rsidR="005E332E" w:rsidRPr="005E332E" w:rsidRDefault="005E332E" w:rsidP="005E332E">
      <w:pPr>
        <w:spacing w:after="0" w:line="240" w:lineRule="auto"/>
        <w:ind w:left="540" w:right="0"/>
        <w:rPr>
          <w:rFonts w:eastAsia="Times New Roman" w:cs="Arial"/>
          <w:color w:val="000000"/>
          <w:lang w:val="en-US"/>
        </w:rPr>
      </w:pPr>
      <w:r w:rsidRPr="005E332E">
        <w:rPr>
          <w:rFonts w:eastAsia="Times New Roman" w:cs="Arial"/>
          <w:color w:val="000000"/>
          <w:lang w:val="en-US"/>
        </w:rPr>
        <w:t> </w:t>
      </w:r>
    </w:p>
    <w:p w:rsidR="005E332E" w:rsidRPr="00D217A8" w:rsidRDefault="00FC0C72" w:rsidP="005E332E">
      <w:pPr>
        <w:spacing w:after="0" w:line="240" w:lineRule="auto"/>
        <w:ind w:right="0"/>
        <w:jc w:val="center"/>
        <w:rPr>
          <w:rFonts w:ascii="Calibri" w:eastAsia="Times New Roman" w:hAnsi="Calibri"/>
          <w:color w:val="000000"/>
        </w:rPr>
      </w:pPr>
      <w:r w:rsidRPr="005E332E">
        <w:rPr>
          <w:rFonts w:ascii="Calibri" w:eastAsia="Times New Roman" w:hAnsi="Calibri"/>
          <w:noProof/>
          <w:color w:val="000000"/>
          <w:lang w:val="en-US"/>
        </w:rPr>
        <w:drawing>
          <wp:inline distT="0" distB="0" distL="0" distR="0">
            <wp:extent cx="3705225" cy="371475"/>
            <wp:effectExtent l="0" t="0" r="9525" b="9525"/>
            <wp:docPr id="7" name="Picture 7" descr="Caja que demuestra ejemplo de mensaje de error" title="Caja gris con menasaje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371475"/>
                    </a:xfrm>
                    <a:prstGeom prst="rect">
                      <a:avLst/>
                    </a:prstGeom>
                    <a:noFill/>
                    <a:ln>
                      <a:noFill/>
                    </a:ln>
                  </pic:spPr>
                </pic:pic>
              </a:graphicData>
            </a:graphic>
          </wp:inline>
        </w:drawing>
      </w:r>
    </w:p>
    <w:p w:rsidR="005E332E" w:rsidRPr="005E332E" w:rsidRDefault="005E332E" w:rsidP="005E332E">
      <w:pPr>
        <w:spacing w:after="0" w:line="240" w:lineRule="auto"/>
        <w:ind w:left="540" w:right="0"/>
        <w:rPr>
          <w:rFonts w:eastAsia="Times New Roman" w:cs="Arial"/>
          <w:color w:val="000000"/>
          <w:lang w:val="en-US"/>
        </w:rPr>
      </w:pPr>
      <w:r w:rsidRPr="005E332E">
        <w:rPr>
          <w:rFonts w:eastAsia="Times New Roman" w:cs="Arial"/>
          <w:color w:val="000000"/>
          <w:lang w:val="en-US"/>
        </w:rPr>
        <w:t> </w:t>
      </w:r>
    </w:p>
    <w:p w:rsidR="005E332E" w:rsidRPr="005E332E" w:rsidRDefault="005E332E" w:rsidP="005E332E">
      <w:pPr>
        <w:spacing w:after="0" w:line="240" w:lineRule="auto"/>
        <w:rPr>
          <w:rFonts w:cs="Arial"/>
          <w:i/>
          <w:color w:val="548DD4"/>
          <w:lang w:val="en-US"/>
        </w:rPr>
      </w:pPr>
      <w:r w:rsidRPr="005E332E">
        <w:rPr>
          <w:rFonts w:cs="Arial"/>
          <w:i/>
          <w:color w:val="548DD4"/>
          <w:lang w:val="en-US"/>
        </w:rPr>
        <w:t>To recreate a bookmark, plan should use the following steps:</w:t>
      </w:r>
    </w:p>
    <w:p w:rsidR="005E332E" w:rsidRPr="005E332E" w:rsidRDefault="005E332E" w:rsidP="005E332E">
      <w:pPr>
        <w:numPr>
          <w:ilvl w:val="0"/>
          <w:numId w:val="51"/>
        </w:numPr>
        <w:spacing w:after="0" w:line="240" w:lineRule="auto"/>
        <w:ind w:right="0"/>
        <w:contextualSpacing/>
        <w:rPr>
          <w:rFonts w:cs="Arial"/>
          <w:i/>
          <w:color w:val="548DD4"/>
          <w:lang w:val="en-US"/>
        </w:rPr>
      </w:pPr>
      <w:r w:rsidRPr="005E332E">
        <w:rPr>
          <w:rFonts w:cs="Arial"/>
          <w:i/>
          <w:color w:val="548DD4"/>
          <w:lang w:val="en-US"/>
        </w:rPr>
        <w:t>In the document, highlight the value that is not updating or the error message.</w:t>
      </w:r>
    </w:p>
    <w:p w:rsidR="005E332E" w:rsidRPr="005E332E" w:rsidRDefault="005E332E" w:rsidP="005E332E">
      <w:pPr>
        <w:numPr>
          <w:ilvl w:val="0"/>
          <w:numId w:val="51"/>
        </w:numPr>
        <w:spacing w:after="0" w:line="240" w:lineRule="auto"/>
        <w:ind w:right="0"/>
        <w:contextualSpacing/>
        <w:rPr>
          <w:rFonts w:cs="Arial"/>
          <w:i/>
          <w:color w:val="548DD4"/>
          <w:lang w:val="en-US"/>
        </w:rPr>
      </w:pPr>
      <w:r w:rsidRPr="005E332E">
        <w:rPr>
          <w:rFonts w:cs="Arial"/>
          <w:i/>
          <w:color w:val="548DD4"/>
          <w:lang w:val="en-US"/>
        </w:rPr>
        <w:t>On the Insert ribbon tab, in the Links group, select Bookmark.</w:t>
      </w:r>
    </w:p>
    <w:p w:rsidR="005E332E" w:rsidRPr="005E332E" w:rsidRDefault="005E332E" w:rsidP="005E332E">
      <w:pPr>
        <w:numPr>
          <w:ilvl w:val="0"/>
          <w:numId w:val="51"/>
        </w:numPr>
        <w:spacing w:after="0" w:line="240" w:lineRule="auto"/>
        <w:ind w:right="0"/>
        <w:contextualSpacing/>
        <w:rPr>
          <w:rFonts w:cs="Arial"/>
          <w:i/>
          <w:iCs/>
          <w:color w:val="548DD4"/>
          <w:lang w:val="en-US"/>
        </w:rPr>
      </w:pPr>
      <w:r w:rsidRPr="005E332E">
        <w:rPr>
          <w:rFonts w:cs="Arial"/>
          <w:i/>
          <w:iCs/>
          <w:color w:val="548DD4"/>
          <w:lang w:val="en-US"/>
        </w:rPr>
        <w:t>Find and select the bookmark name (found within parentheses next to the data field name in the bookmark table above) from the available list and click “Add.”</w:t>
      </w:r>
    </w:p>
    <w:p w:rsidR="005E332E" w:rsidRPr="005E332E" w:rsidRDefault="005E332E" w:rsidP="005E332E">
      <w:pPr>
        <w:numPr>
          <w:ilvl w:val="0"/>
          <w:numId w:val="51"/>
        </w:numPr>
        <w:spacing w:after="0" w:line="240" w:lineRule="auto"/>
        <w:ind w:right="0"/>
        <w:contextualSpacing/>
        <w:rPr>
          <w:rFonts w:cs="Arial"/>
          <w:i/>
          <w:iCs/>
          <w:color w:val="548DD4"/>
          <w:lang w:val="en-US"/>
        </w:rPr>
      </w:pPr>
      <w:r w:rsidRPr="005E332E">
        <w:rPr>
          <w:rFonts w:cs="Arial"/>
          <w:i/>
          <w:iCs/>
          <w:color w:val="548DD4"/>
          <w:lang w:val="en-US"/>
        </w:rPr>
        <w:t>If the value does not appear in the list, enter the bookmark name exactly as written in the bookmark table into the “Bookmark name” field and press “Add.”</w:t>
      </w:r>
    </w:p>
    <w:p w:rsidR="005E332E" w:rsidRPr="005E332E" w:rsidRDefault="005E332E" w:rsidP="005E332E">
      <w:pPr>
        <w:numPr>
          <w:ilvl w:val="0"/>
          <w:numId w:val="51"/>
        </w:numPr>
        <w:spacing w:after="0" w:line="240" w:lineRule="auto"/>
        <w:ind w:right="0"/>
        <w:contextualSpacing/>
        <w:rPr>
          <w:rFonts w:cs="Arial"/>
          <w:i/>
          <w:iCs/>
          <w:color w:val="548DD4"/>
          <w:lang w:val="en-US"/>
        </w:rPr>
      </w:pPr>
      <w:r w:rsidRPr="005E332E">
        <w:rPr>
          <w:rFonts w:cs="Arial"/>
          <w:i/>
          <w:iCs/>
          <w:color w:val="548DD4"/>
          <w:lang w:val="en-US"/>
        </w:rPr>
        <w:t xml:space="preserve">Return to the instructions found before the bookmark table, beginning at Step 2, to update the bookmarks throughout the document. </w:t>
      </w:r>
    </w:p>
    <w:p w:rsidR="005E332E" w:rsidRPr="005E332E" w:rsidRDefault="005E332E" w:rsidP="005E332E">
      <w:pPr>
        <w:numPr>
          <w:ilvl w:val="0"/>
          <w:numId w:val="51"/>
        </w:numPr>
        <w:spacing w:after="0" w:line="240" w:lineRule="auto"/>
        <w:ind w:right="0"/>
        <w:contextualSpacing/>
        <w:rPr>
          <w:rFonts w:cs="Arial"/>
          <w:i/>
          <w:iCs/>
          <w:color w:val="548DD4"/>
          <w:lang w:val="en-US"/>
        </w:rPr>
      </w:pPr>
      <w:r w:rsidRPr="005E332E">
        <w:rPr>
          <w:rFonts w:cs="Arial"/>
          <w:i/>
          <w:iCs/>
          <w:color w:val="548DD4"/>
          <w:lang w:val="en-US"/>
        </w:rPr>
        <w:t>Repeat steps 1-5 for each additional value showing an error in the document.</w:t>
      </w:r>
    </w:p>
    <w:p w:rsidR="005E332E" w:rsidRPr="005E332E" w:rsidRDefault="005E332E" w:rsidP="005E332E">
      <w:pPr>
        <w:spacing w:after="0" w:line="240" w:lineRule="auto"/>
        <w:rPr>
          <w:rFonts w:cs="Arial"/>
          <w:i/>
          <w:color w:val="548DD4"/>
          <w:lang w:val="en-US"/>
        </w:rPr>
      </w:pPr>
    </w:p>
    <w:p w:rsidR="005E332E" w:rsidRPr="005E332E" w:rsidRDefault="005E332E" w:rsidP="005E332E">
      <w:pPr>
        <w:spacing w:after="0" w:line="240" w:lineRule="auto"/>
        <w:rPr>
          <w:rFonts w:cs="Arial"/>
          <w:i/>
          <w:color w:val="548DD4"/>
          <w:lang w:val="en-US"/>
        </w:rPr>
      </w:pPr>
      <w:r w:rsidRPr="005E332E">
        <w:rPr>
          <w:rFonts w:cs="Arial"/>
          <w:b/>
          <w:i/>
          <w:color w:val="548DD4"/>
          <w:lang w:val="en-US"/>
        </w:rPr>
        <w:t>Moving a tagged field.</w:t>
      </w:r>
      <w:r w:rsidRPr="005E332E">
        <w:rPr>
          <w:rFonts w:cs="Arial"/>
          <w:i/>
          <w:color w:val="548DD4"/>
          <w:lang w:val="en-US"/>
        </w:rPr>
        <w:t xml:space="preserve"> To move a tagged field to another location within the document, use the following steps:</w:t>
      </w:r>
    </w:p>
    <w:p w:rsidR="005E332E" w:rsidRPr="005E332E" w:rsidRDefault="005E332E" w:rsidP="005E332E">
      <w:pPr>
        <w:numPr>
          <w:ilvl w:val="0"/>
          <w:numId w:val="52"/>
        </w:numPr>
        <w:spacing w:after="0"/>
        <w:contextualSpacing/>
        <w:rPr>
          <w:i/>
          <w:color w:val="548DD4"/>
          <w:lang w:val="en-US"/>
        </w:rPr>
      </w:pPr>
      <w:r w:rsidRPr="005E332E">
        <w:rPr>
          <w:rFonts w:cs="Arial"/>
          <w:i/>
          <w:color w:val="548DD4"/>
          <w:lang w:val="en-US"/>
        </w:rPr>
        <w:t>Highlight the entire tagged field and any surrounding text you want to move</w:t>
      </w:r>
      <w:r w:rsidRPr="005E332E">
        <w:rPr>
          <w:i/>
          <w:color w:val="548DD4"/>
          <w:lang w:val="en-US"/>
        </w:rPr>
        <w:t xml:space="preserve"> or copy and press Ctrl+C to make a copy, leaving the original in place, or Ctrl+X to move the field, removing the original.</w:t>
      </w:r>
    </w:p>
    <w:p w:rsidR="005E332E" w:rsidRPr="005E332E" w:rsidRDefault="005E332E" w:rsidP="005E332E">
      <w:pPr>
        <w:numPr>
          <w:ilvl w:val="0"/>
          <w:numId w:val="52"/>
        </w:numPr>
        <w:spacing w:after="0"/>
        <w:contextualSpacing/>
        <w:rPr>
          <w:i/>
          <w:color w:val="548DD4"/>
          <w:lang w:val="en-US"/>
        </w:rPr>
      </w:pPr>
      <w:r w:rsidRPr="005E332E">
        <w:rPr>
          <w:i/>
          <w:color w:val="548DD4"/>
          <w:lang w:val="en-US"/>
        </w:rPr>
        <w:t>Place the cursor where the copied text should begin, and press Ctrl+V.</w:t>
      </w:r>
    </w:p>
    <w:p w:rsidR="005E332E" w:rsidRPr="009D36B3" w:rsidRDefault="005E332E" w:rsidP="005E332E">
      <w:pPr>
        <w:numPr>
          <w:ilvl w:val="0"/>
          <w:numId w:val="52"/>
        </w:numPr>
        <w:spacing w:after="0"/>
        <w:contextualSpacing/>
        <w:rPr>
          <w:i/>
          <w:color w:val="548DD4"/>
        </w:rPr>
      </w:pPr>
      <w:r w:rsidRPr="005E332E">
        <w:rPr>
          <w:i/>
          <w:color w:val="548DD4"/>
          <w:lang w:val="en-US"/>
        </w:rPr>
        <w:lastRenderedPageBreak/>
        <w:t xml:space="preserve">Ensure the field has remained intact by placing the cursor anywhere within the field. </w:t>
      </w:r>
      <w:r w:rsidRPr="009D36B3">
        <w:rPr>
          <w:i/>
          <w:color w:val="548DD4"/>
        </w:rPr>
        <w:t xml:space="preserve">The entire field should have a light gray background. </w:t>
      </w:r>
    </w:p>
    <w:p w:rsidR="005E332E" w:rsidRPr="005E332E" w:rsidRDefault="005E332E" w:rsidP="005E332E">
      <w:pPr>
        <w:numPr>
          <w:ilvl w:val="0"/>
          <w:numId w:val="52"/>
        </w:numPr>
        <w:spacing w:after="0"/>
        <w:contextualSpacing/>
        <w:rPr>
          <w:i/>
          <w:color w:val="548DD4"/>
          <w:lang w:val="en-US"/>
        </w:rPr>
      </w:pPr>
      <w:r w:rsidRPr="005E332E">
        <w:rPr>
          <w:i/>
          <w:color w:val="548DD4"/>
          <w:lang w:val="en-US"/>
        </w:rPr>
        <w:t>If the field’s background is not light gray, press Ctrl+Z to undo the previous steps.</w:t>
      </w:r>
    </w:p>
    <w:p w:rsidR="005E332E" w:rsidRPr="005E332E" w:rsidRDefault="005E332E" w:rsidP="005E332E">
      <w:pPr>
        <w:numPr>
          <w:ilvl w:val="0"/>
          <w:numId w:val="52"/>
        </w:numPr>
        <w:spacing w:after="0"/>
        <w:contextualSpacing/>
        <w:rPr>
          <w:i/>
          <w:color w:val="548DD4"/>
          <w:lang w:val="en-US"/>
        </w:rPr>
      </w:pPr>
      <w:r w:rsidRPr="005E332E">
        <w:rPr>
          <w:i/>
          <w:color w:val="548DD4"/>
          <w:lang w:val="en-US"/>
        </w:rPr>
        <w:t>Repeat the previous steps, being careful to highlight the entire field before pressing either Ctrl+C or Ctrl+X</w:t>
      </w:r>
    </w:p>
    <w:p w:rsidR="005E332E" w:rsidRPr="005E332E" w:rsidRDefault="005E332E" w:rsidP="005E332E">
      <w:pPr>
        <w:spacing w:after="0"/>
        <w:contextualSpacing/>
        <w:rPr>
          <w:i/>
          <w:color w:val="548DD4"/>
          <w:lang w:val="en-US"/>
        </w:rPr>
      </w:pPr>
    </w:p>
    <w:p w:rsidR="005E332E" w:rsidRPr="005E332E" w:rsidRDefault="005E332E" w:rsidP="005E332E">
      <w:pPr>
        <w:spacing w:after="0"/>
        <w:contextualSpacing/>
        <w:rPr>
          <w:i/>
          <w:color w:val="548DD4"/>
          <w:lang w:val="en-US"/>
        </w:rPr>
      </w:pPr>
      <w:r w:rsidRPr="005E332E">
        <w:rPr>
          <w:b/>
          <w:i/>
          <w:color w:val="548DD4"/>
          <w:lang w:val="en-US"/>
        </w:rPr>
        <w:t>Removing the bookmark table and related instructions.</w:t>
      </w:r>
      <w:r w:rsidRPr="005E332E">
        <w:rPr>
          <w:i/>
          <w:color w:val="548DD4"/>
          <w:lang w:val="en-US"/>
        </w:rPr>
        <w:t xml:space="preserve"> Oversight and monitoring entities (such as MMCO or individual states) must </w:t>
      </w:r>
      <w:r w:rsidRPr="005E332E">
        <w:rPr>
          <w:b/>
          <w:i/>
          <w:color w:val="548DD4"/>
          <w:lang w:val="en-US"/>
        </w:rPr>
        <w:t>not</w:t>
      </w:r>
      <w:r w:rsidRPr="005E332E">
        <w:rPr>
          <w:i/>
          <w:color w:val="548DD4"/>
          <w:lang w:val="en-U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rsidR="005E332E" w:rsidRPr="005E332E" w:rsidRDefault="005E332E" w:rsidP="005E332E">
      <w:pPr>
        <w:numPr>
          <w:ilvl w:val="0"/>
          <w:numId w:val="53"/>
        </w:numPr>
        <w:spacing w:after="0"/>
        <w:contextualSpacing/>
        <w:rPr>
          <w:i/>
          <w:color w:val="548DD4"/>
          <w:lang w:val="en-US"/>
        </w:rPr>
      </w:pPr>
      <w:r w:rsidRPr="005E332E">
        <w:rPr>
          <w:i/>
          <w:color w:val="548DD4"/>
          <w:lang w:val="en-US"/>
        </w:rPr>
        <w:t>Convert tagged fields into untagged text.</w:t>
      </w:r>
    </w:p>
    <w:p w:rsidR="005E332E" w:rsidRPr="005E332E" w:rsidRDefault="005E332E" w:rsidP="005E332E">
      <w:pPr>
        <w:numPr>
          <w:ilvl w:val="1"/>
          <w:numId w:val="53"/>
        </w:numPr>
        <w:spacing w:after="0"/>
        <w:contextualSpacing/>
        <w:rPr>
          <w:i/>
          <w:color w:val="548DD4"/>
          <w:lang w:val="en-US"/>
        </w:rPr>
      </w:pPr>
      <w:r w:rsidRPr="005E332E">
        <w:rPr>
          <w:i/>
          <w:color w:val="548DD4"/>
          <w:lang w:val="en-US"/>
        </w:rPr>
        <w:t>Select all text within the body of the document by placing the cursor anywhere in the document and pressing Ctrl+A.</w:t>
      </w:r>
    </w:p>
    <w:p w:rsidR="005E332E" w:rsidRPr="005E332E" w:rsidRDefault="005E332E" w:rsidP="005E332E">
      <w:pPr>
        <w:numPr>
          <w:ilvl w:val="1"/>
          <w:numId w:val="53"/>
        </w:numPr>
        <w:spacing w:after="0"/>
        <w:contextualSpacing/>
        <w:rPr>
          <w:i/>
          <w:color w:val="548DD4"/>
          <w:lang w:val="en-US"/>
        </w:rPr>
      </w:pPr>
      <w:r w:rsidRPr="005E332E">
        <w:rPr>
          <w:i/>
          <w:color w:val="548DD4"/>
          <w:lang w:val="en-US"/>
        </w:rPr>
        <w:t>Press Ctrl+F9 to convert all tagged fields in the main body of the document to untagged text.</w:t>
      </w:r>
    </w:p>
    <w:p w:rsidR="005E332E" w:rsidRPr="005E332E" w:rsidRDefault="005E332E" w:rsidP="005E332E">
      <w:pPr>
        <w:numPr>
          <w:ilvl w:val="2"/>
          <w:numId w:val="53"/>
        </w:numPr>
        <w:spacing w:after="0"/>
        <w:contextualSpacing/>
        <w:rPr>
          <w:i/>
          <w:color w:val="548DD4"/>
          <w:lang w:val="en-US"/>
        </w:rPr>
      </w:pPr>
      <w:r w:rsidRPr="005E332E">
        <w:rPr>
          <w:i/>
          <w:color w:val="548DD4"/>
          <w:lang w:val="en-US"/>
        </w:rPr>
        <w:t>Note: After this step, changes made to the bookmarks will not update the tagged fields in the main body of the document.</w:t>
      </w:r>
    </w:p>
    <w:p w:rsidR="005E332E" w:rsidRPr="005E332E" w:rsidRDefault="005E332E" w:rsidP="005E332E">
      <w:pPr>
        <w:numPr>
          <w:ilvl w:val="1"/>
          <w:numId w:val="53"/>
        </w:numPr>
        <w:spacing w:after="0"/>
        <w:contextualSpacing/>
        <w:rPr>
          <w:i/>
          <w:color w:val="548DD4"/>
          <w:lang w:val="en-US"/>
        </w:rPr>
      </w:pPr>
      <w:r w:rsidRPr="005E332E">
        <w:rPr>
          <w:i/>
          <w:color w:val="548DD4"/>
          <w:lang w:val="en-US"/>
        </w:rPr>
        <w:t>Double click within the header and press Ctrl+A to highlight all header text.</w:t>
      </w:r>
    </w:p>
    <w:p w:rsidR="005E332E" w:rsidRPr="005E332E" w:rsidRDefault="005E332E" w:rsidP="005E332E">
      <w:pPr>
        <w:numPr>
          <w:ilvl w:val="1"/>
          <w:numId w:val="53"/>
        </w:numPr>
        <w:spacing w:after="0"/>
        <w:contextualSpacing/>
        <w:rPr>
          <w:i/>
          <w:color w:val="548DD4"/>
          <w:lang w:val="en-US"/>
        </w:rPr>
      </w:pPr>
      <w:r w:rsidRPr="005E332E">
        <w:rPr>
          <w:i/>
          <w:color w:val="548DD4"/>
          <w:lang w:val="en-US"/>
        </w:rPr>
        <w:t xml:space="preserve">Press Ctrl+F9 to convert all tagged fields in the header to untagged text. Steps c and d should be repeated for each header section in the document </w:t>
      </w:r>
    </w:p>
    <w:p w:rsidR="005E332E" w:rsidRPr="005E332E" w:rsidRDefault="005E332E" w:rsidP="005E332E">
      <w:pPr>
        <w:numPr>
          <w:ilvl w:val="2"/>
          <w:numId w:val="53"/>
        </w:numPr>
        <w:spacing w:after="0"/>
        <w:contextualSpacing/>
        <w:rPr>
          <w:i/>
          <w:color w:val="548DD4"/>
          <w:lang w:val="en-US"/>
        </w:rPr>
      </w:pPr>
      <w:r w:rsidRPr="005E332E">
        <w:rPr>
          <w:i/>
          <w:color w:val="548DD4"/>
          <w:lang w:val="en-US"/>
        </w:rPr>
        <w:t>Note: After this step, changes made to the bookmarks will not update the tagged fields in the document’s header.</w:t>
      </w:r>
    </w:p>
    <w:p w:rsidR="005E332E" w:rsidRPr="005E332E" w:rsidRDefault="005E332E" w:rsidP="005E332E">
      <w:pPr>
        <w:numPr>
          <w:ilvl w:val="1"/>
          <w:numId w:val="53"/>
        </w:numPr>
        <w:spacing w:after="0"/>
        <w:contextualSpacing/>
        <w:rPr>
          <w:i/>
          <w:color w:val="548DD4"/>
          <w:lang w:val="en-US"/>
        </w:rPr>
      </w:pPr>
      <w:r w:rsidRPr="005E332E">
        <w:rPr>
          <w:i/>
          <w:color w:val="548DD4"/>
          <w:lang w:val="en-US"/>
        </w:rPr>
        <w:t>Double click within the footer and press Ctrl+A to highlight all footer text.</w:t>
      </w:r>
    </w:p>
    <w:p w:rsidR="005E332E" w:rsidRPr="005E332E" w:rsidRDefault="005E332E" w:rsidP="005E332E">
      <w:pPr>
        <w:numPr>
          <w:ilvl w:val="1"/>
          <w:numId w:val="53"/>
        </w:numPr>
        <w:spacing w:after="0"/>
        <w:contextualSpacing/>
        <w:rPr>
          <w:i/>
          <w:color w:val="548DD4"/>
          <w:lang w:val="en-US"/>
        </w:rPr>
      </w:pPr>
      <w:r w:rsidRPr="005E332E">
        <w:rPr>
          <w:i/>
          <w:color w:val="548DD4"/>
          <w:lang w:val="en-US"/>
        </w:rPr>
        <w:t>Press Ctrl+F9 to convert all tagged fields in the footer to untagged text. Steps e and f should be repeated for each footer section in the document.</w:t>
      </w:r>
    </w:p>
    <w:p w:rsidR="005E332E" w:rsidRPr="005E332E" w:rsidRDefault="005E332E" w:rsidP="005E332E">
      <w:pPr>
        <w:numPr>
          <w:ilvl w:val="2"/>
          <w:numId w:val="53"/>
        </w:numPr>
        <w:spacing w:after="0"/>
        <w:contextualSpacing/>
        <w:rPr>
          <w:i/>
          <w:color w:val="548DD4"/>
          <w:lang w:val="en-US"/>
        </w:rPr>
      </w:pPr>
      <w:r w:rsidRPr="005E332E">
        <w:rPr>
          <w:i/>
          <w:color w:val="548DD4"/>
          <w:lang w:val="en-US"/>
        </w:rPr>
        <w:t>Note: After this step, changes made to the bookmarks will not update the tagged fields in the document’s footer.</w:t>
      </w:r>
    </w:p>
    <w:p w:rsidR="005E332E" w:rsidRPr="005E332E" w:rsidRDefault="005E332E" w:rsidP="005E332E">
      <w:pPr>
        <w:numPr>
          <w:ilvl w:val="0"/>
          <w:numId w:val="53"/>
        </w:numPr>
        <w:spacing w:after="0"/>
        <w:contextualSpacing/>
        <w:rPr>
          <w:i/>
          <w:color w:val="548DD4"/>
          <w:lang w:val="en-US"/>
        </w:rPr>
      </w:pPr>
      <w:r w:rsidRPr="005E332E">
        <w:rPr>
          <w:i/>
          <w:color w:val="548DD4"/>
          <w:lang w:val="en-US"/>
        </w:rPr>
        <w:t>Delete all plan instruction pages prior, including these instructions and the bookmark table.</w:t>
      </w:r>
    </w:p>
    <w:p w:rsidR="005E332E" w:rsidRPr="005E332E" w:rsidRDefault="005E332E" w:rsidP="005E332E">
      <w:pPr>
        <w:numPr>
          <w:ilvl w:val="0"/>
          <w:numId w:val="53"/>
        </w:numPr>
        <w:spacing w:after="0" w:line="240" w:lineRule="auto"/>
        <w:ind w:right="0"/>
        <w:contextualSpacing/>
        <w:rPr>
          <w:i/>
          <w:color w:val="548DD4"/>
          <w:lang w:val="en-US"/>
        </w:rPr>
      </w:pPr>
      <w:r w:rsidRPr="005E332E">
        <w:rPr>
          <w:i/>
          <w:color w:val="548DD4"/>
          <w:lang w:val="en-US"/>
        </w:rPr>
        <w:t>Ensure that all text generated from the recently converted tagged fields has remained intact in the header, footer, and main body of the document.]</w:t>
      </w:r>
    </w:p>
    <w:p w:rsidR="004F0B9B" w:rsidRPr="00225C00" w:rsidRDefault="00741916" w:rsidP="003D1281">
      <w:pPr>
        <w:rPr>
          <w:rStyle w:val="PlanInstructions"/>
          <w:lang w:val="en-US"/>
        </w:rPr>
      </w:pPr>
      <w:r w:rsidRPr="00225C00">
        <w:rPr>
          <w:rStyle w:val="PlanInstructions"/>
          <w:b/>
          <w:lang w:val="en-US"/>
        </w:rPr>
        <w:br w:type="page"/>
      </w:r>
      <w:r w:rsidR="004F0B9B" w:rsidRPr="00225C00">
        <w:rPr>
          <w:rStyle w:val="PlanInstructions"/>
          <w:b/>
          <w:lang w:val="en-US"/>
        </w:rPr>
        <w:t>Removing the bookmark table and related instructions</w:t>
      </w:r>
      <w:r w:rsidR="004F0B9B" w:rsidRPr="00225C00">
        <w:rPr>
          <w:rStyle w:val="PlanInstructions"/>
          <w:lang w:val="en-US"/>
        </w:rPr>
        <w:t xml:space="preserve">. Oversight and monitoring entities (such as MMCO or individual states) must </w:t>
      </w:r>
      <w:r w:rsidR="004F0B9B" w:rsidRPr="00225C00">
        <w:rPr>
          <w:rStyle w:val="PlanInstructions"/>
          <w:b/>
          <w:lang w:val="en-US"/>
        </w:rPr>
        <w:t>not</w:t>
      </w:r>
      <w:r w:rsidR="004F0B9B" w:rsidRPr="00225C00">
        <w:rPr>
          <w:rStyle w:val="PlanInstructions"/>
          <w:lang w:val="en-U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rsidR="004F0B9B" w:rsidRPr="00225C00" w:rsidRDefault="004F0B9B" w:rsidP="005B7E3F">
      <w:pPr>
        <w:pStyle w:val="ListNumber2"/>
        <w:numPr>
          <w:ilvl w:val="0"/>
          <w:numId w:val="68"/>
        </w:numPr>
        <w:rPr>
          <w:rStyle w:val="PlanInstructions"/>
          <w:lang w:val="en-US"/>
        </w:rPr>
      </w:pPr>
      <w:r w:rsidRPr="00225C00">
        <w:rPr>
          <w:rStyle w:val="PlanInstructions"/>
          <w:lang w:val="en-US"/>
        </w:rPr>
        <w:t>Convert tagged fields into untagged text.</w:t>
      </w:r>
    </w:p>
    <w:p w:rsidR="004F0B9B" w:rsidRPr="00225C00" w:rsidRDefault="004F0B9B" w:rsidP="00741916">
      <w:pPr>
        <w:pStyle w:val="Listalpha"/>
        <w:rPr>
          <w:rStyle w:val="PlanInstructions"/>
          <w:lang w:val="en-US"/>
        </w:rPr>
      </w:pPr>
      <w:r w:rsidRPr="00225C00">
        <w:rPr>
          <w:rStyle w:val="PlanInstructions"/>
          <w:lang w:val="en-US"/>
        </w:rPr>
        <w:t>Select all text within the body of the document by placing the cursor anywhere in the document and pressing Ctrl+A.</w:t>
      </w:r>
    </w:p>
    <w:p w:rsidR="004F0B9B" w:rsidRPr="00225C00" w:rsidRDefault="004F0B9B" w:rsidP="00741916">
      <w:pPr>
        <w:pStyle w:val="Listalpha"/>
        <w:rPr>
          <w:rStyle w:val="PlanInstructions"/>
          <w:lang w:val="en-US"/>
        </w:rPr>
      </w:pPr>
      <w:r w:rsidRPr="00225C00">
        <w:rPr>
          <w:rStyle w:val="PlanInstructions"/>
          <w:lang w:val="en-US"/>
        </w:rPr>
        <w:t>Press Ctrl+F9 to convert all tagged fields in the main body of the document to untagged text.</w:t>
      </w:r>
    </w:p>
    <w:p w:rsidR="004F0B9B" w:rsidRPr="00225C00" w:rsidRDefault="004F0B9B" w:rsidP="008E64DF">
      <w:pPr>
        <w:pStyle w:val="ListBullet3"/>
        <w:rPr>
          <w:rStyle w:val="PlanInstructions"/>
        </w:rPr>
      </w:pPr>
      <w:r w:rsidRPr="008E64DF">
        <w:rPr>
          <w:rStyle w:val="PlanInstructions"/>
          <w:b/>
        </w:rPr>
        <w:t>Note:</w:t>
      </w:r>
      <w:r w:rsidRPr="00225C00">
        <w:rPr>
          <w:rStyle w:val="PlanInstructions"/>
        </w:rPr>
        <w:t xml:space="preserve"> After </w:t>
      </w:r>
      <w:r w:rsidRPr="009008FB">
        <w:rPr>
          <w:rStyle w:val="PlanInstructions"/>
        </w:rPr>
        <w:t>this</w:t>
      </w:r>
      <w:r w:rsidRPr="00225C00">
        <w:rPr>
          <w:rStyle w:val="PlanInstructions"/>
        </w:rPr>
        <w:t xml:space="preserve"> step, changes made to the bookmarks will not update the tagged fields in the main body of the document.</w:t>
      </w:r>
    </w:p>
    <w:p w:rsidR="004F0B9B" w:rsidRPr="00225C00" w:rsidRDefault="004F0B9B" w:rsidP="00741916">
      <w:pPr>
        <w:pStyle w:val="Listalpha"/>
        <w:rPr>
          <w:rStyle w:val="PlanInstructions"/>
          <w:lang w:val="en-US"/>
        </w:rPr>
      </w:pPr>
      <w:r w:rsidRPr="00225C00">
        <w:rPr>
          <w:rStyle w:val="PlanInstructions"/>
          <w:lang w:val="en-US"/>
        </w:rPr>
        <w:t>Double click within the header and press Ctrl+A to highlight all header text.</w:t>
      </w:r>
    </w:p>
    <w:p w:rsidR="004F0B9B" w:rsidRPr="00225C00" w:rsidRDefault="004F0B9B" w:rsidP="00741916">
      <w:pPr>
        <w:pStyle w:val="Listalpha"/>
        <w:rPr>
          <w:rStyle w:val="PlanInstructions"/>
          <w:lang w:val="en-US"/>
        </w:rPr>
      </w:pPr>
      <w:r w:rsidRPr="00225C00">
        <w:rPr>
          <w:rStyle w:val="PlanInstructions"/>
          <w:lang w:val="en-US"/>
        </w:rPr>
        <w:t xml:space="preserve">Press Ctrl+F9 to convert all tagged fields in the header to untagged text. Steps c and d should be repeated for each header section in the document </w:t>
      </w:r>
    </w:p>
    <w:p w:rsidR="004F0B9B" w:rsidRPr="00225C00" w:rsidRDefault="004F0B9B" w:rsidP="008E64DF">
      <w:pPr>
        <w:pStyle w:val="ListBullet3"/>
        <w:rPr>
          <w:rStyle w:val="PlanInstructions"/>
        </w:rPr>
      </w:pPr>
      <w:r w:rsidRPr="008E64DF">
        <w:rPr>
          <w:rStyle w:val="PlanInstructions"/>
          <w:b/>
        </w:rPr>
        <w:t>Note:</w:t>
      </w:r>
      <w:r w:rsidRPr="00225C00">
        <w:rPr>
          <w:rStyle w:val="PlanInstructions"/>
        </w:rPr>
        <w:t xml:space="preserve"> After this step, changes made to the bookmarks will not update the tagged fields in the document’s header.</w:t>
      </w:r>
    </w:p>
    <w:p w:rsidR="004F0B9B" w:rsidRPr="00225C00" w:rsidRDefault="004F0B9B" w:rsidP="00741916">
      <w:pPr>
        <w:pStyle w:val="Listalpha"/>
        <w:rPr>
          <w:rStyle w:val="PlanInstructions"/>
          <w:lang w:val="en-US"/>
        </w:rPr>
      </w:pPr>
      <w:r w:rsidRPr="00225C00">
        <w:rPr>
          <w:rStyle w:val="PlanInstructions"/>
          <w:lang w:val="en-US"/>
        </w:rPr>
        <w:t>Double click within the footer and press Ctrl+A to highlight all footer text.</w:t>
      </w:r>
    </w:p>
    <w:p w:rsidR="004F0B9B" w:rsidRPr="00225C00" w:rsidRDefault="004F0B9B" w:rsidP="00741916">
      <w:pPr>
        <w:pStyle w:val="Listalpha"/>
        <w:rPr>
          <w:rStyle w:val="PlanInstructions"/>
          <w:lang w:val="en-US"/>
        </w:rPr>
      </w:pPr>
      <w:r w:rsidRPr="00225C00">
        <w:rPr>
          <w:rStyle w:val="PlanInstructions"/>
          <w:lang w:val="en-US"/>
        </w:rPr>
        <w:t>Press Ctrl+F9 to convert all tagged fields in the footer to untagged text. Steps e and f should be repeated for each footer section in the document.</w:t>
      </w:r>
    </w:p>
    <w:p w:rsidR="004F0B9B" w:rsidRPr="00225C00" w:rsidRDefault="004F0B9B" w:rsidP="008E64DF">
      <w:pPr>
        <w:pStyle w:val="ListBullet3"/>
        <w:rPr>
          <w:rStyle w:val="PlanInstructions"/>
        </w:rPr>
      </w:pPr>
      <w:r w:rsidRPr="008E64DF">
        <w:rPr>
          <w:rStyle w:val="PlanInstructions"/>
          <w:b/>
        </w:rPr>
        <w:t>Note:</w:t>
      </w:r>
      <w:r w:rsidRPr="00225C00">
        <w:rPr>
          <w:rStyle w:val="PlanInstructions"/>
        </w:rPr>
        <w:t xml:space="preserve"> After this step, changes made to the bookmarks will not update the tagged fields in the document’s footer.</w:t>
      </w:r>
    </w:p>
    <w:p w:rsidR="004F0B9B" w:rsidRPr="00225C00" w:rsidRDefault="004F0B9B" w:rsidP="00D15714">
      <w:pPr>
        <w:pStyle w:val="ListNumber2"/>
        <w:rPr>
          <w:rStyle w:val="PlanInstructions"/>
          <w:lang w:val="en-US"/>
        </w:rPr>
      </w:pPr>
      <w:r w:rsidRPr="00225C00">
        <w:rPr>
          <w:rStyle w:val="PlanInstructions"/>
          <w:lang w:val="en-US"/>
        </w:rPr>
        <w:t>Delete all plan instruction pages prior, including these instructions and the bookmark table.</w:t>
      </w:r>
    </w:p>
    <w:p w:rsidR="004F0B9B" w:rsidRPr="00225C00" w:rsidRDefault="004F0B9B" w:rsidP="00D15714">
      <w:pPr>
        <w:pStyle w:val="ListNumber2"/>
        <w:rPr>
          <w:rStyle w:val="PlanInstructions"/>
          <w:lang w:val="en-US"/>
        </w:rPr>
      </w:pPr>
      <w:r w:rsidRPr="00225C00">
        <w:rPr>
          <w:rStyle w:val="PlanInstructions"/>
          <w:lang w:val="en-US"/>
        </w:rPr>
        <w:t>Ensure that all text generated from the recently converted tagged fields has remained intact in the header, footer, and main body of the document.</w:t>
      </w:r>
      <w:r w:rsidRPr="00225C00">
        <w:rPr>
          <w:rStyle w:val="PlanInstructions"/>
          <w:i w:val="0"/>
          <w:lang w:val="en-US"/>
        </w:rPr>
        <w:t>]</w:t>
      </w:r>
    </w:p>
    <w:p w:rsidR="004F0B9B" w:rsidRPr="00225C00" w:rsidRDefault="004F0B9B" w:rsidP="00B220C0">
      <w:pPr>
        <w:rPr>
          <w:lang w:val="en-US"/>
        </w:rPr>
      </w:pPr>
      <w:r w:rsidRPr="00225C00">
        <w:rPr>
          <w:lang w:val="en-US"/>
        </w:rPr>
        <w:t> </w:t>
      </w:r>
    </w:p>
    <w:p w:rsidR="004F0B9B" w:rsidRPr="00225C00" w:rsidRDefault="004F0B9B" w:rsidP="00B220C0">
      <w:pPr>
        <w:rPr>
          <w:lang w:val="en-US"/>
        </w:rPr>
      </w:pPr>
    </w:p>
    <w:p w:rsidR="0091710A" w:rsidRPr="00FB14C6" w:rsidRDefault="00D15714" w:rsidP="00EA4110">
      <w:pPr>
        <w:pStyle w:val="ChapterHeading"/>
      </w:pPr>
      <w:r w:rsidRPr="003C060A">
        <w:br w:type="page"/>
      </w:r>
      <w:r w:rsidR="0091710A" w:rsidRPr="00FB14C6">
        <w:t>Capítulo 10: Cómo terminar su participación en nuestro plan de Medicare-Medicaid</w:t>
      </w:r>
    </w:p>
    <w:p w:rsidR="0091710A" w:rsidRPr="003C060A" w:rsidRDefault="0091710A" w:rsidP="00EA4110">
      <w:pPr>
        <w:rPr>
          <w:rStyle w:val="PlanInstructions"/>
        </w:rPr>
      </w:pPr>
      <w:bookmarkStart w:id="17" w:name="_Toc332817690"/>
      <w:bookmarkStart w:id="18" w:name="_Toc332817864"/>
      <w:bookmarkStart w:id="19" w:name="_Toc332818749"/>
      <w:bookmarkStart w:id="20" w:name="_Toc333588856"/>
      <w:bookmarkStart w:id="21" w:name="_Toc333590003"/>
      <w:bookmarkStart w:id="22" w:name="_Toc334005249"/>
      <w:bookmarkStart w:id="23" w:name="_Toc335034645"/>
    </w:p>
    <w:p w:rsidR="0091710A" w:rsidRPr="00225C00" w:rsidRDefault="0091710A" w:rsidP="00EA4110">
      <w:pPr>
        <w:rPr>
          <w:rStyle w:val="PlanInstructions"/>
          <w:i w:val="0"/>
          <w:lang w:val="en-US"/>
        </w:rPr>
      </w:pPr>
      <w:r w:rsidRPr="00225C00">
        <w:rPr>
          <w:rStyle w:val="PlanInstructions"/>
          <w:i w:val="0"/>
          <w:lang w:val="en-US"/>
        </w:rPr>
        <w:t>[</w:t>
      </w:r>
      <w:r w:rsidRPr="00225C00">
        <w:rPr>
          <w:rStyle w:val="PlanInstructions"/>
          <w:lang w:val="en-US"/>
        </w:rPr>
        <w:t xml:space="preserve">Plan should edit this chapter as needed if the plan can continue to provide Medicaid coverage when the member disenrolls from the Medicare plan or if the member is required to belong to a health plan to </w:t>
      </w:r>
      <w:r w:rsidR="007E248E" w:rsidRPr="00225C00">
        <w:rPr>
          <w:rStyle w:val="PlanInstructions"/>
          <w:lang w:val="en-US"/>
        </w:rPr>
        <w:t>get</w:t>
      </w:r>
      <w:r w:rsidRPr="00225C00">
        <w:rPr>
          <w:rStyle w:val="PlanInstructions"/>
          <w:lang w:val="en-US"/>
        </w:rPr>
        <w:t xml:space="preserve"> Medicaid benefits.</w:t>
      </w:r>
      <w:r w:rsidRPr="00225C00">
        <w:rPr>
          <w:rStyle w:val="PlanInstructions"/>
          <w:i w:val="0"/>
          <w:lang w:val="en-US"/>
        </w:rPr>
        <w:t>]</w:t>
      </w:r>
    </w:p>
    <w:p w:rsidR="0091710A" w:rsidRPr="00786BD4" w:rsidRDefault="0091710A" w:rsidP="00EA4110">
      <w:pPr>
        <w:rPr>
          <w:lang w:val="en-US"/>
        </w:rPr>
      </w:pPr>
      <w:r w:rsidRPr="00225C00">
        <w:rPr>
          <w:rStyle w:val="PlanInstructions"/>
          <w:i w:val="0"/>
          <w:lang w:val="en-US"/>
        </w:rPr>
        <w:t>[</w:t>
      </w:r>
      <w:r w:rsidRPr="00225C00">
        <w:rPr>
          <w:rStyle w:val="PlanInstructions"/>
          <w:lang w:val="en-US"/>
        </w:rPr>
        <w:t>Plan should refer members to other parts of the handbook using the appropriate chapter number, section, and/or page number. For example, "</w:t>
      </w:r>
      <w:r w:rsidR="003C060A">
        <w:rPr>
          <w:rStyle w:val="PlanInstructions"/>
          <w:lang w:val="en-US"/>
        </w:rPr>
        <w:t>ver Cap</w:t>
      </w:r>
      <w:r w:rsidR="00B91A53">
        <w:rPr>
          <w:rStyle w:val="PlanInstructions"/>
          <w:lang w:val="en-US"/>
        </w:rPr>
        <w:t xml:space="preserve">ítulo </w:t>
      </w:r>
      <w:r w:rsidRPr="00225C00">
        <w:rPr>
          <w:rStyle w:val="PlanInstructions"/>
          <w:lang w:val="en-US"/>
        </w:rPr>
        <w:t>9, Sec</w:t>
      </w:r>
      <w:r w:rsidR="00B91A53">
        <w:rPr>
          <w:rStyle w:val="PlanInstructions"/>
          <w:lang w:val="en-US"/>
        </w:rPr>
        <w:t>ción A, pá</w:t>
      </w:r>
      <w:r w:rsidRPr="00225C00">
        <w:rPr>
          <w:rStyle w:val="PlanInstructions"/>
          <w:lang w:val="en-US"/>
        </w:rPr>
        <w:t>g</w:t>
      </w:r>
      <w:r w:rsidR="00B91A53">
        <w:rPr>
          <w:rStyle w:val="PlanInstructions"/>
          <w:lang w:val="en-US"/>
        </w:rPr>
        <w:t>ina</w:t>
      </w:r>
      <w:r w:rsidRPr="00225C00">
        <w:rPr>
          <w:rStyle w:val="PlanInstructions"/>
          <w:lang w:val="en-US"/>
        </w:rPr>
        <w:t xml:space="preserve"> 1." An instruction</w:t>
      </w:r>
      <w:r w:rsidR="00786BD4" w:rsidRPr="00225C00">
        <w:rPr>
          <w:rStyle w:val="PlanInstructions"/>
          <w:lang w:val="en-US"/>
        </w:rPr>
        <w:t xml:space="preserve"> </w:t>
      </w:r>
      <w:r w:rsidR="00786BD4" w:rsidRPr="00225C00">
        <w:rPr>
          <w:rStyle w:val="PlanInstructions"/>
          <w:i w:val="0"/>
          <w:lang w:val="en-US"/>
        </w:rPr>
        <w:t>[</w:t>
      </w:r>
      <w:r w:rsidRPr="00225C00">
        <w:rPr>
          <w:rStyle w:val="PlanInstructions"/>
          <w:lang w:val="en-US"/>
        </w:rPr>
        <w:t>plan may insert reference, as applicable</w:t>
      </w:r>
      <w:r w:rsidRPr="00225C00">
        <w:rPr>
          <w:rStyle w:val="PlanInstructions"/>
          <w:i w:val="0"/>
          <w:lang w:val="en-US"/>
        </w:rPr>
        <w:t>]</w:t>
      </w:r>
      <w:r w:rsidRPr="00225C00">
        <w:rPr>
          <w:rStyle w:val="PlanInstructions"/>
          <w:lang w:val="en-US"/>
        </w:rPr>
        <w:t xml:space="preserve"> is listed next to each cross reference throughout the handbook.</w:t>
      </w:r>
      <w:r w:rsidRPr="00225C00">
        <w:rPr>
          <w:rStyle w:val="PlanInstructions"/>
          <w:i w:val="0"/>
          <w:lang w:val="en-US"/>
        </w:rPr>
        <w:t>]</w:t>
      </w:r>
    </w:p>
    <w:p w:rsidR="0091710A" w:rsidRPr="003C060A" w:rsidRDefault="004E14B2" w:rsidP="004E14B2">
      <w:pPr>
        <w:pStyle w:val="TOCHead"/>
        <w:rPr>
          <w:lang w:val="en-US"/>
        </w:rPr>
      </w:pPr>
      <w:r w:rsidRPr="003C060A">
        <w:rPr>
          <w:lang w:val="en-US"/>
        </w:rPr>
        <w:t>C</w:t>
      </w:r>
      <w:r w:rsidR="0091710A" w:rsidRPr="003C060A">
        <w:rPr>
          <w:lang w:val="en-US"/>
        </w:rPr>
        <w:t>ontenido</w:t>
      </w:r>
      <w:bookmarkEnd w:id="17"/>
      <w:bookmarkEnd w:id="18"/>
      <w:bookmarkEnd w:id="19"/>
      <w:bookmarkEnd w:id="20"/>
      <w:bookmarkEnd w:id="21"/>
      <w:bookmarkEnd w:id="22"/>
      <w:bookmarkEnd w:id="23"/>
    </w:p>
    <w:bookmarkStart w:id="24" w:name="TOCPosition"/>
    <w:bookmarkStart w:id="25" w:name="_Toc348618639"/>
    <w:bookmarkStart w:id="26" w:name="_Toc347907446"/>
    <w:bookmarkStart w:id="27" w:name="_Toc348033065"/>
    <w:bookmarkStart w:id="28" w:name="_Toc109299876"/>
    <w:bookmarkStart w:id="29" w:name="_Toc109300175"/>
    <w:bookmarkStart w:id="30" w:name="_Toc190801550"/>
    <w:bookmarkStart w:id="31" w:name="_Toc199361768"/>
    <w:p w:rsidR="00862C1C" w:rsidRDefault="0091710A">
      <w:pPr>
        <w:pStyle w:val="TOC1"/>
        <w:rPr>
          <w:rFonts w:asciiTheme="minorHAnsi" w:eastAsiaTheme="minorEastAsia" w:hAnsiTheme="minorHAnsi" w:cstheme="minorBidi"/>
          <w:lang w:val="en-US"/>
        </w:rPr>
      </w:pPr>
      <w:r w:rsidRPr="00FB14C6">
        <w:rPr>
          <w:noProof w:val="0"/>
        </w:rPr>
        <w:fldChar w:fldCharType="begin"/>
      </w:r>
      <w:r w:rsidRPr="003C060A">
        <w:rPr>
          <w:noProof w:val="0"/>
          <w:lang w:val="en-US"/>
        </w:rPr>
        <w:instrText xml:space="preserve"> TOC \h \z \t "Heading 1,1,Heading 1C,2" </w:instrText>
      </w:r>
      <w:r w:rsidRPr="00FB14C6">
        <w:rPr>
          <w:noProof w:val="0"/>
        </w:rPr>
        <w:fldChar w:fldCharType="separate"/>
      </w:r>
      <w:hyperlink w:anchor="_Toc488392607" w:history="1">
        <w:r w:rsidR="00862C1C" w:rsidRPr="001641F4">
          <w:rPr>
            <w:rStyle w:val="Hyperlink"/>
            <w:rFonts w:ascii="Arial Bold" w:hAnsi="Arial Bold"/>
            <w:u w:color="548DE1"/>
          </w:rPr>
          <w:t>A.</w:t>
        </w:r>
        <w:r w:rsidR="00862C1C">
          <w:rPr>
            <w:rFonts w:asciiTheme="minorHAnsi" w:eastAsiaTheme="minorEastAsia" w:hAnsiTheme="minorHAnsi" w:cstheme="minorBidi"/>
            <w:lang w:val="en-US"/>
          </w:rPr>
          <w:tab/>
        </w:r>
        <w:r w:rsidR="00862C1C" w:rsidRPr="001641F4">
          <w:rPr>
            <w:rStyle w:val="Hyperlink"/>
          </w:rPr>
          <w:t>¿Cuándo puede terminar su participación en nuestro plan de Medicare-Medicaid?</w:t>
        </w:r>
        <w:r w:rsidR="00862C1C">
          <w:rPr>
            <w:webHidden/>
          </w:rPr>
          <w:tab/>
        </w:r>
        <w:r w:rsidR="00862C1C">
          <w:rPr>
            <w:webHidden/>
          </w:rPr>
          <w:fldChar w:fldCharType="begin"/>
        </w:r>
        <w:r w:rsidR="00862C1C">
          <w:rPr>
            <w:webHidden/>
          </w:rPr>
          <w:instrText xml:space="preserve"> PAGEREF _Toc488392607 \h </w:instrText>
        </w:r>
        <w:r w:rsidR="00862C1C">
          <w:rPr>
            <w:webHidden/>
          </w:rPr>
        </w:r>
        <w:r w:rsidR="00862C1C">
          <w:rPr>
            <w:webHidden/>
          </w:rPr>
          <w:fldChar w:fldCharType="separate"/>
        </w:r>
        <w:r w:rsidR="00862C1C">
          <w:rPr>
            <w:webHidden/>
          </w:rPr>
          <w:t>6</w:t>
        </w:r>
        <w:r w:rsidR="00862C1C">
          <w:rPr>
            <w:webHidden/>
          </w:rPr>
          <w:fldChar w:fldCharType="end"/>
        </w:r>
      </w:hyperlink>
    </w:p>
    <w:p w:rsidR="00862C1C" w:rsidRDefault="00862C1C">
      <w:pPr>
        <w:pStyle w:val="TOC1"/>
        <w:rPr>
          <w:rFonts w:asciiTheme="minorHAnsi" w:eastAsiaTheme="minorEastAsia" w:hAnsiTheme="minorHAnsi" w:cstheme="minorBidi"/>
          <w:lang w:val="en-US"/>
        </w:rPr>
      </w:pPr>
      <w:hyperlink w:anchor="_Toc488392608" w:history="1">
        <w:r w:rsidRPr="001641F4">
          <w:rPr>
            <w:rStyle w:val="Hyperlink"/>
            <w:rFonts w:ascii="Arial Bold" w:hAnsi="Arial Bold"/>
            <w:u w:color="548DE1"/>
          </w:rPr>
          <w:t>B.</w:t>
        </w:r>
        <w:r>
          <w:rPr>
            <w:rFonts w:asciiTheme="minorHAnsi" w:eastAsiaTheme="minorEastAsia" w:hAnsiTheme="minorHAnsi" w:cstheme="minorBidi"/>
            <w:lang w:val="en-US"/>
          </w:rPr>
          <w:tab/>
        </w:r>
        <w:r w:rsidRPr="001641F4">
          <w:rPr>
            <w:rStyle w:val="Hyperlink"/>
          </w:rPr>
          <w:t>¿Cómo terminar su participación en nuestro plan?</w:t>
        </w:r>
        <w:r>
          <w:rPr>
            <w:webHidden/>
          </w:rPr>
          <w:tab/>
        </w:r>
        <w:r>
          <w:rPr>
            <w:webHidden/>
          </w:rPr>
          <w:fldChar w:fldCharType="begin"/>
        </w:r>
        <w:r>
          <w:rPr>
            <w:webHidden/>
          </w:rPr>
          <w:instrText xml:space="preserve"> PAGEREF _Toc488392608 \h </w:instrText>
        </w:r>
        <w:r>
          <w:rPr>
            <w:webHidden/>
          </w:rPr>
        </w:r>
        <w:r>
          <w:rPr>
            <w:webHidden/>
          </w:rPr>
          <w:fldChar w:fldCharType="separate"/>
        </w:r>
        <w:r>
          <w:rPr>
            <w:webHidden/>
          </w:rPr>
          <w:t>6</w:t>
        </w:r>
        <w:r>
          <w:rPr>
            <w:webHidden/>
          </w:rPr>
          <w:fldChar w:fldCharType="end"/>
        </w:r>
      </w:hyperlink>
    </w:p>
    <w:p w:rsidR="00862C1C" w:rsidRDefault="00862C1C">
      <w:pPr>
        <w:pStyle w:val="TOC1"/>
        <w:rPr>
          <w:rFonts w:asciiTheme="minorHAnsi" w:eastAsiaTheme="minorEastAsia" w:hAnsiTheme="minorHAnsi" w:cstheme="minorBidi"/>
          <w:lang w:val="en-US"/>
        </w:rPr>
      </w:pPr>
      <w:hyperlink w:anchor="_Toc488392609" w:history="1">
        <w:r w:rsidRPr="001641F4">
          <w:rPr>
            <w:rStyle w:val="Hyperlink"/>
            <w:rFonts w:ascii="Arial Bold" w:hAnsi="Arial Bold"/>
            <w:u w:color="548DE1"/>
          </w:rPr>
          <w:t>C.</w:t>
        </w:r>
        <w:r>
          <w:rPr>
            <w:rFonts w:asciiTheme="minorHAnsi" w:eastAsiaTheme="minorEastAsia" w:hAnsiTheme="minorHAnsi" w:cstheme="minorBidi"/>
            <w:lang w:val="en-US"/>
          </w:rPr>
          <w:tab/>
        </w:r>
        <w:r w:rsidRPr="001641F4">
          <w:rPr>
            <w:rStyle w:val="Hyperlink"/>
          </w:rPr>
          <w:t>Si deja nuestro plan, ¿Cómo se inscribe en otro plan de Medicare-Medicaid?</w:t>
        </w:r>
        <w:r>
          <w:rPr>
            <w:webHidden/>
          </w:rPr>
          <w:tab/>
        </w:r>
        <w:r>
          <w:rPr>
            <w:webHidden/>
          </w:rPr>
          <w:fldChar w:fldCharType="begin"/>
        </w:r>
        <w:r>
          <w:rPr>
            <w:webHidden/>
          </w:rPr>
          <w:instrText xml:space="preserve"> PAGEREF _Toc488392609 \h </w:instrText>
        </w:r>
        <w:r>
          <w:rPr>
            <w:webHidden/>
          </w:rPr>
        </w:r>
        <w:r>
          <w:rPr>
            <w:webHidden/>
          </w:rPr>
          <w:fldChar w:fldCharType="separate"/>
        </w:r>
        <w:r>
          <w:rPr>
            <w:webHidden/>
          </w:rPr>
          <w:t>7</w:t>
        </w:r>
        <w:r>
          <w:rPr>
            <w:webHidden/>
          </w:rPr>
          <w:fldChar w:fldCharType="end"/>
        </w:r>
      </w:hyperlink>
    </w:p>
    <w:p w:rsidR="00862C1C" w:rsidRDefault="00862C1C">
      <w:pPr>
        <w:pStyle w:val="TOC1"/>
        <w:rPr>
          <w:rFonts w:asciiTheme="minorHAnsi" w:eastAsiaTheme="minorEastAsia" w:hAnsiTheme="minorHAnsi" w:cstheme="minorBidi"/>
          <w:lang w:val="en-US"/>
        </w:rPr>
      </w:pPr>
      <w:hyperlink w:anchor="_Toc488392610" w:history="1">
        <w:r w:rsidRPr="001641F4">
          <w:rPr>
            <w:rStyle w:val="Hyperlink"/>
            <w:rFonts w:ascii="Arial Bold" w:hAnsi="Arial Bold"/>
            <w:u w:color="548DE1"/>
          </w:rPr>
          <w:t>D.</w:t>
        </w:r>
        <w:r>
          <w:rPr>
            <w:rFonts w:asciiTheme="minorHAnsi" w:eastAsiaTheme="minorEastAsia" w:hAnsiTheme="minorHAnsi" w:cstheme="minorBidi"/>
            <w:lang w:val="en-US"/>
          </w:rPr>
          <w:tab/>
        </w:r>
        <w:r w:rsidRPr="001641F4">
          <w:rPr>
            <w:rStyle w:val="Hyperlink"/>
          </w:rPr>
          <w:t>Usted seguirá recibiendo sus servicios médicos y medicamentos  a través de nuestro plan hasta que termine su participación</w:t>
        </w:r>
        <w:r>
          <w:rPr>
            <w:webHidden/>
          </w:rPr>
          <w:tab/>
        </w:r>
        <w:r>
          <w:rPr>
            <w:webHidden/>
          </w:rPr>
          <w:fldChar w:fldCharType="begin"/>
        </w:r>
        <w:r>
          <w:rPr>
            <w:webHidden/>
          </w:rPr>
          <w:instrText xml:space="preserve"> PAGEREF _Toc488392610 \h </w:instrText>
        </w:r>
        <w:r>
          <w:rPr>
            <w:webHidden/>
          </w:rPr>
        </w:r>
        <w:r>
          <w:rPr>
            <w:webHidden/>
          </w:rPr>
          <w:fldChar w:fldCharType="separate"/>
        </w:r>
        <w:r>
          <w:rPr>
            <w:webHidden/>
          </w:rPr>
          <w:t>9</w:t>
        </w:r>
        <w:r>
          <w:rPr>
            <w:webHidden/>
          </w:rPr>
          <w:fldChar w:fldCharType="end"/>
        </w:r>
      </w:hyperlink>
    </w:p>
    <w:p w:rsidR="00862C1C" w:rsidRDefault="00862C1C">
      <w:pPr>
        <w:pStyle w:val="TOC1"/>
        <w:rPr>
          <w:rFonts w:asciiTheme="minorHAnsi" w:eastAsiaTheme="minorEastAsia" w:hAnsiTheme="minorHAnsi" w:cstheme="minorBidi"/>
          <w:lang w:val="en-US"/>
        </w:rPr>
      </w:pPr>
      <w:hyperlink w:anchor="_Toc488392611" w:history="1">
        <w:r w:rsidRPr="001641F4">
          <w:rPr>
            <w:rStyle w:val="Hyperlink"/>
            <w:rFonts w:ascii="Arial Bold" w:hAnsi="Arial Bold"/>
            <w:u w:color="548DE1"/>
          </w:rPr>
          <w:t>E.</w:t>
        </w:r>
        <w:r>
          <w:rPr>
            <w:rFonts w:asciiTheme="minorHAnsi" w:eastAsiaTheme="minorEastAsia" w:hAnsiTheme="minorHAnsi" w:cstheme="minorBidi"/>
            <w:lang w:val="en-US"/>
          </w:rPr>
          <w:tab/>
        </w:r>
        <w:r w:rsidRPr="001641F4">
          <w:rPr>
            <w:rStyle w:val="Hyperlink"/>
          </w:rPr>
          <w:t>Hay ciertas circunstancias en que terminará su participación</w:t>
        </w:r>
        <w:r>
          <w:rPr>
            <w:webHidden/>
          </w:rPr>
          <w:tab/>
        </w:r>
        <w:r>
          <w:rPr>
            <w:webHidden/>
          </w:rPr>
          <w:fldChar w:fldCharType="begin"/>
        </w:r>
        <w:r>
          <w:rPr>
            <w:webHidden/>
          </w:rPr>
          <w:instrText xml:space="preserve"> PAGEREF _Toc488392611 \h </w:instrText>
        </w:r>
        <w:r>
          <w:rPr>
            <w:webHidden/>
          </w:rPr>
        </w:r>
        <w:r>
          <w:rPr>
            <w:webHidden/>
          </w:rPr>
          <w:fldChar w:fldCharType="separate"/>
        </w:r>
        <w:r>
          <w:rPr>
            <w:webHidden/>
          </w:rPr>
          <w:t>9</w:t>
        </w:r>
        <w:r>
          <w:rPr>
            <w:webHidden/>
          </w:rPr>
          <w:fldChar w:fldCharType="end"/>
        </w:r>
      </w:hyperlink>
    </w:p>
    <w:p w:rsidR="00862C1C" w:rsidRDefault="00862C1C">
      <w:pPr>
        <w:pStyle w:val="TOC1"/>
        <w:rPr>
          <w:rFonts w:asciiTheme="minorHAnsi" w:eastAsiaTheme="minorEastAsia" w:hAnsiTheme="minorHAnsi" w:cstheme="minorBidi"/>
          <w:lang w:val="en-US"/>
        </w:rPr>
      </w:pPr>
      <w:hyperlink w:anchor="_Toc488392612" w:history="1">
        <w:r w:rsidRPr="001641F4">
          <w:rPr>
            <w:rStyle w:val="Hyperlink"/>
            <w:rFonts w:ascii="Arial Bold" w:hAnsi="Arial Bold"/>
            <w:u w:color="548DE1"/>
          </w:rPr>
          <w:t>F.</w:t>
        </w:r>
        <w:r>
          <w:rPr>
            <w:rFonts w:asciiTheme="minorHAnsi" w:eastAsiaTheme="minorEastAsia" w:hAnsiTheme="minorHAnsi" w:cstheme="minorBidi"/>
            <w:lang w:val="en-US"/>
          </w:rPr>
          <w:tab/>
        </w:r>
        <w:r w:rsidRPr="001641F4">
          <w:rPr>
            <w:rStyle w:val="Hyperlink"/>
          </w:rPr>
          <w:t xml:space="preserve">Nosotros </w:t>
        </w:r>
        <w:r w:rsidRPr="001641F4">
          <w:rPr>
            <w:rStyle w:val="Hyperlink"/>
            <w:i/>
          </w:rPr>
          <w:t xml:space="preserve">no podemos </w:t>
        </w:r>
        <w:r w:rsidRPr="001641F4">
          <w:rPr>
            <w:rStyle w:val="Hyperlink"/>
          </w:rPr>
          <w:t>pedirle que deje nuestro plan por ningún motivo relativo a su salud</w:t>
        </w:r>
        <w:r>
          <w:rPr>
            <w:webHidden/>
          </w:rPr>
          <w:tab/>
        </w:r>
        <w:r>
          <w:rPr>
            <w:webHidden/>
          </w:rPr>
          <w:fldChar w:fldCharType="begin"/>
        </w:r>
        <w:r>
          <w:rPr>
            <w:webHidden/>
          </w:rPr>
          <w:instrText xml:space="preserve"> PAGEREF _Toc488392612 \h </w:instrText>
        </w:r>
        <w:r>
          <w:rPr>
            <w:webHidden/>
          </w:rPr>
        </w:r>
        <w:r>
          <w:rPr>
            <w:webHidden/>
          </w:rPr>
          <w:fldChar w:fldCharType="separate"/>
        </w:r>
        <w:r>
          <w:rPr>
            <w:webHidden/>
          </w:rPr>
          <w:t>10</w:t>
        </w:r>
        <w:r>
          <w:rPr>
            <w:webHidden/>
          </w:rPr>
          <w:fldChar w:fldCharType="end"/>
        </w:r>
      </w:hyperlink>
    </w:p>
    <w:p w:rsidR="00862C1C" w:rsidRDefault="00862C1C">
      <w:pPr>
        <w:pStyle w:val="TOC1"/>
        <w:rPr>
          <w:rFonts w:asciiTheme="minorHAnsi" w:eastAsiaTheme="minorEastAsia" w:hAnsiTheme="minorHAnsi" w:cstheme="minorBidi"/>
          <w:lang w:val="en-US"/>
        </w:rPr>
      </w:pPr>
      <w:hyperlink w:anchor="_Toc488392613" w:history="1">
        <w:r w:rsidRPr="001641F4">
          <w:rPr>
            <w:rStyle w:val="Hyperlink"/>
            <w:rFonts w:ascii="Arial Bold" w:hAnsi="Arial Bold"/>
            <w:u w:color="548DE1"/>
          </w:rPr>
          <w:t>G.</w:t>
        </w:r>
        <w:r>
          <w:rPr>
            <w:rFonts w:asciiTheme="minorHAnsi" w:eastAsiaTheme="minorEastAsia" w:hAnsiTheme="minorHAnsi" w:cstheme="minorBidi"/>
            <w:lang w:val="en-US"/>
          </w:rPr>
          <w:tab/>
        </w:r>
        <w:r w:rsidRPr="001641F4">
          <w:rPr>
            <w:rStyle w:val="Hyperlink"/>
          </w:rPr>
          <w:t>Usted tiene derecho a presentar una queja si terminamos su participación en nuestro plan</w:t>
        </w:r>
        <w:r>
          <w:rPr>
            <w:webHidden/>
          </w:rPr>
          <w:tab/>
        </w:r>
        <w:r>
          <w:rPr>
            <w:webHidden/>
          </w:rPr>
          <w:fldChar w:fldCharType="begin"/>
        </w:r>
        <w:r>
          <w:rPr>
            <w:webHidden/>
          </w:rPr>
          <w:instrText xml:space="preserve"> PAGEREF _Toc488392613 \h </w:instrText>
        </w:r>
        <w:r>
          <w:rPr>
            <w:webHidden/>
          </w:rPr>
        </w:r>
        <w:r>
          <w:rPr>
            <w:webHidden/>
          </w:rPr>
          <w:fldChar w:fldCharType="separate"/>
        </w:r>
        <w:r>
          <w:rPr>
            <w:webHidden/>
          </w:rPr>
          <w:t>10</w:t>
        </w:r>
        <w:r>
          <w:rPr>
            <w:webHidden/>
          </w:rPr>
          <w:fldChar w:fldCharType="end"/>
        </w:r>
      </w:hyperlink>
    </w:p>
    <w:p w:rsidR="00862C1C" w:rsidRDefault="00862C1C">
      <w:pPr>
        <w:pStyle w:val="TOC1"/>
        <w:rPr>
          <w:rFonts w:asciiTheme="minorHAnsi" w:eastAsiaTheme="minorEastAsia" w:hAnsiTheme="minorHAnsi" w:cstheme="minorBidi"/>
          <w:lang w:val="en-US"/>
        </w:rPr>
      </w:pPr>
      <w:hyperlink w:anchor="_Toc488392614" w:history="1">
        <w:r w:rsidRPr="001641F4">
          <w:rPr>
            <w:rStyle w:val="Hyperlink"/>
            <w:rFonts w:ascii="Arial Bold" w:hAnsi="Arial Bold"/>
            <w:u w:color="548DE1"/>
          </w:rPr>
          <w:t>H.</w:t>
        </w:r>
        <w:r>
          <w:rPr>
            <w:rFonts w:asciiTheme="minorHAnsi" w:eastAsiaTheme="minorEastAsia" w:hAnsiTheme="minorHAnsi" w:cstheme="minorBidi"/>
            <w:lang w:val="en-US"/>
          </w:rPr>
          <w:tab/>
        </w:r>
        <w:r w:rsidRPr="001641F4">
          <w:rPr>
            <w:rStyle w:val="Hyperlink"/>
          </w:rPr>
          <w:t>¿Dónde puede obtener más información sobre cómo terminar su participación en el plan?</w:t>
        </w:r>
        <w:r>
          <w:rPr>
            <w:webHidden/>
          </w:rPr>
          <w:tab/>
        </w:r>
        <w:r>
          <w:rPr>
            <w:webHidden/>
          </w:rPr>
          <w:fldChar w:fldCharType="begin"/>
        </w:r>
        <w:r>
          <w:rPr>
            <w:webHidden/>
          </w:rPr>
          <w:instrText xml:space="preserve"> PAGEREF _Toc488392614 \h </w:instrText>
        </w:r>
        <w:r>
          <w:rPr>
            <w:webHidden/>
          </w:rPr>
        </w:r>
        <w:r>
          <w:rPr>
            <w:webHidden/>
          </w:rPr>
          <w:fldChar w:fldCharType="separate"/>
        </w:r>
        <w:r>
          <w:rPr>
            <w:webHidden/>
          </w:rPr>
          <w:t>11</w:t>
        </w:r>
        <w:r>
          <w:rPr>
            <w:webHidden/>
          </w:rPr>
          <w:fldChar w:fldCharType="end"/>
        </w:r>
      </w:hyperlink>
    </w:p>
    <w:p w:rsidR="0091710A" w:rsidRPr="00862C1C" w:rsidRDefault="0091710A" w:rsidP="00862C1C">
      <w:pPr>
        <w:rPr>
          <w:b/>
        </w:rPr>
      </w:pPr>
      <w:r w:rsidRPr="00FB14C6">
        <w:fldChar w:fldCharType="end"/>
      </w:r>
      <w:bookmarkEnd w:id="24"/>
      <w:r w:rsidRPr="00FB14C6">
        <w:br w:type="page"/>
      </w:r>
      <w:r w:rsidRPr="00862C1C">
        <w:rPr>
          <w:b/>
        </w:rPr>
        <w:t>Introducción</w:t>
      </w:r>
      <w:bookmarkEnd w:id="25"/>
    </w:p>
    <w:p w:rsidR="0091710A" w:rsidRPr="00FB14C6" w:rsidRDefault="0091710A" w:rsidP="005E332E">
      <w:r w:rsidRPr="00FB14C6">
        <w:t xml:space="preserve">Este capítulo describe las maneras cómo usted puede terminar su participación en nuestro plan y sus opciones de cobertura de salud después de dejar el plan. </w:t>
      </w:r>
      <w:r w:rsidR="005E332E">
        <w:t>Si deja nuestro plan, usted seguirá siendo en los programas de Medicare y Medicaid, siempre y cuando usted es elegible.</w:t>
      </w:r>
    </w:p>
    <w:p w:rsidR="0091710A" w:rsidRPr="00FB14C6" w:rsidRDefault="0091710A" w:rsidP="00B220C0">
      <w:pPr>
        <w:pStyle w:val="Heading1"/>
      </w:pPr>
      <w:bookmarkStart w:id="32" w:name="_Toc345156579"/>
      <w:bookmarkStart w:id="33" w:name="_Toc348618640"/>
      <w:bookmarkStart w:id="34" w:name="_Toc488392607"/>
      <w:r w:rsidRPr="00FB14C6">
        <w:t>¿Cuándo puede terminar su participación en nuestro plan de Medicare-Medicaid?</w:t>
      </w:r>
      <w:bookmarkEnd w:id="26"/>
      <w:bookmarkEnd w:id="27"/>
      <w:bookmarkEnd w:id="32"/>
      <w:bookmarkEnd w:id="33"/>
      <w:bookmarkEnd w:id="34"/>
    </w:p>
    <w:bookmarkEnd w:id="28"/>
    <w:bookmarkEnd w:id="29"/>
    <w:bookmarkEnd w:id="30"/>
    <w:bookmarkEnd w:id="31"/>
    <w:p w:rsidR="0091710A" w:rsidRPr="00FB14C6" w:rsidRDefault="0091710A" w:rsidP="00042150">
      <w:pPr>
        <w:spacing w:after="120"/>
      </w:pPr>
      <w:r w:rsidRPr="00FB14C6">
        <w:t>Usted puede terminar su participación en &lt;plan name&gt; de Medicare-Medicaid en cualquier momento.</w:t>
      </w:r>
      <w:r w:rsidR="007B691A">
        <w:t xml:space="preserve"> </w:t>
      </w:r>
      <w:r w:rsidRPr="00FB14C6">
        <w:t xml:space="preserve">Su participación terminará el último día del mes en que recibamos su pedido de cambio de su </w:t>
      </w:r>
      <w:r w:rsidR="00D81F9A" w:rsidRPr="00FB14C6">
        <w:t>plan.</w:t>
      </w:r>
      <w:r w:rsidR="00D81F9A">
        <w:t xml:space="preserve"> Por</w:t>
      </w:r>
      <w:r w:rsidR="007E248E">
        <w:t xml:space="preserve"> ejemplo, si recibimos su pedido el 18 de </w:t>
      </w:r>
      <w:r w:rsidR="00D81F9A">
        <w:t>enero</w:t>
      </w:r>
      <w:r w:rsidR="007E248E">
        <w:t xml:space="preserve">, su cobertura con nuestro plan terminará el 31 de </w:t>
      </w:r>
      <w:r w:rsidR="00D81F9A">
        <w:t>enero</w:t>
      </w:r>
      <w:r w:rsidR="007E248E">
        <w:t xml:space="preserve">. </w:t>
      </w:r>
      <w:r w:rsidRPr="00FB14C6">
        <w:t>Su cobertura nueva comenzará el primer día del mes siguiente.</w:t>
      </w:r>
    </w:p>
    <w:p w:rsidR="0091710A" w:rsidRPr="00FB14C6" w:rsidRDefault="0091710A" w:rsidP="007B691A">
      <w:pPr>
        <w:pStyle w:val="ListBullet"/>
      </w:pPr>
      <w:r w:rsidRPr="00FB14C6">
        <w:t xml:space="preserve">Lea el cuadro de la página &lt;page number&gt; </w:t>
      </w:r>
      <w:r w:rsidRPr="003C060A">
        <w:rPr>
          <w:rStyle w:val="PlanInstructions"/>
          <w:i w:val="0"/>
        </w:rPr>
        <w:t>[</w:t>
      </w:r>
      <w:r w:rsidRPr="003C060A">
        <w:rPr>
          <w:rStyle w:val="PlanInstructions"/>
        </w:rPr>
        <w:t>plan may insert reference, as applicable</w:t>
      </w:r>
      <w:r w:rsidRPr="003C060A">
        <w:rPr>
          <w:rStyle w:val="PlanInstructions"/>
          <w:i w:val="0"/>
        </w:rPr>
        <w:t>]</w:t>
      </w:r>
      <w:r w:rsidRPr="00FB14C6">
        <w:t xml:space="preserve"> para información sobre las opciones de Medicare cuando deje nuestro plan.</w:t>
      </w:r>
    </w:p>
    <w:p w:rsidR="0091710A" w:rsidRPr="00FB14C6" w:rsidRDefault="0091710A" w:rsidP="007B691A">
      <w:pPr>
        <w:pStyle w:val="ListBullet"/>
      </w:pPr>
      <w:r w:rsidRPr="00FB14C6">
        <w:t xml:space="preserve">Lea la página &lt;page number&gt; </w:t>
      </w:r>
      <w:r w:rsidRPr="003C060A">
        <w:rPr>
          <w:rStyle w:val="PlanInstructions"/>
          <w:i w:val="0"/>
        </w:rPr>
        <w:t>[</w:t>
      </w:r>
      <w:r w:rsidRPr="003C060A">
        <w:rPr>
          <w:rStyle w:val="PlanInstructions"/>
        </w:rPr>
        <w:t>plan may insert reference, as applicable</w:t>
      </w:r>
      <w:r w:rsidRPr="003C060A">
        <w:rPr>
          <w:rStyle w:val="PlanInstructions"/>
          <w:i w:val="0"/>
        </w:rPr>
        <w:t>]</w:t>
      </w:r>
      <w:r w:rsidRPr="00FB14C6">
        <w:t xml:space="preserve"> para información</w:t>
      </w:r>
      <w:bookmarkStart w:id="35" w:name="_GoBack"/>
      <w:bookmarkEnd w:id="35"/>
      <w:r w:rsidRPr="00FB14C6">
        <w:t xml:space="preserve"> sobre sus servicios de Medicaid cuando deje nuestro plan.</w:t>
      </w:r>
    </w:p>
    <w:p w:rsidR="0091710A" w:rsidRPr="00FB14C6" w:rsidRDefault="0091710A" w:rsidP="00822235">
      <w:pPr>
        <w:spacing w:after="120"/>
      </w:pPr>
      <w:r w:rsidRPr="00FB14C6">
        <w:t>Éstas son algunas maneras más de obtener información sobre cuándo usted puede terminar su participación:</w:t>
      </w:r>
    </w:p>
    <w:p w:rsidR="00EA3DD8" w:rsidRPr="00FB14C6" w:rsidRDefault="00EA3DD8" w:rsidP="00AC6E23">
      <w:pPr>
        <w:pStyle w:val="ListBullet"/>
      </w:pPr>
      <w:r>
        <w:t>Llame a la Línea de Inscripción de Medicare-Medicaid al 1-844-602-3469, de lunes a viernes de 8:30</w:t>
      </w:r>
      <w:r w:rsidR="00902638">
        <w:t xml:space="preserve"> a.m.</w:t>
      </w:r>
      <w:r>
        <w:t xml:space="preserve"> a 7</w:t>
      </w:r>
      <w:r w:rsidR="00BB38E4">
        <w:t>:00</w:t>
      </w:r>
      <w:r>
        <w:t xml:space="preserve"> </w:t>
      </w:r>
      <w:r w:rsidR="00902638">
        <w:t>p</w:t>
      </w:r>
      <w:r w:rsidR="00504B59">
        <w:t>.</w:t>
      </w:r>
      <w:r w:rsidR="00902638">
        <w:t>m.</w:t>
      </w:r>
      <w:r>
        <w:t xml:space="preserve">, y los sábados de </w:t>
      </w:r>
      <w:r w:rsidR="00BB38E4">
        <w:t xml:space="preserve">9:00 </w:t>
      </w:r>
      <w:r w:rsidR="00902638">
        <w:t>a.m</w:t>
      </w:r>
      <w:r w:rsidR="007B691A">
        <w:t>.</w:t>
      </w:r>
      <w:r w:rsidR="00902638">
        <w:t xml:space="preserve"> </w:t>
      </w:r>
      <w:r w:rsidR="00BB38E4">
        <w:t xml:space="preserve">a 12:00 </w:t>
      </w:r>
      <w:r w:rsidR="00902638">
        <w:t>p.m</w:t>
      </w:r>
      <w:r w:rsidR="00BB38E4">
        <w:t>. Los usuarios de TTY deben llamar al 711.</w:t>
      </w:r>
    </w:p>
    <w:p w:rsidR="0057205A" w:rsidRDefault="0091710A" w:rsidP="00AC6E23">
      <w:pPr>
        <w:pStyle w:val="ListBullet"/>
      </w:pPr>
      <w:r w:rsidRPr="00FB14C6">
        <w:t>Llame al Programa de</w:t>
      </w:r>
      <w:r w:rsidR="0009255E">
        <w:t>l estado de</w:t>
      </w:r>
      <w:r w:rsidRPr="00FB14C6">
        <w:t xml:space="preserve"> </w:t>
      </w:r>
      <w:r w:rsidR="0009255E">
        <w:t xml:space="preserve">asistencia de </w:t>
      </w:r>
      <w:r w:rsidRPr="00FB14C6">
        <w:t>seguro de salud (SHIP)</w:t>
      </w:r>
      <w:r w:rsidR="0009255E">
        <w:t xml:space="preserve"> </w:t>
      </w:r>
      <w:r w:rsidRPr="00FB14C6">
        <w:t>al</w:t>
      </w:r>
      <w:r w:rsidR="0009255E">
        <w:t xml:space="preserve"> </w:t>
      </w:r>
      <w:r w:rsidR="00BB38E4">
        <w:t>1-401-462-4444</w:t>
      </w:r>
      <w:r w:rsidRPr="00FB14C6">
        <w:t>.</w:t>
      </w:r>
      <w:r w:rsidR="0057205A">
        <w:t xml:space="preserve"> </w:t>
      </w:r>
      <w:r w:rsidRPr="00FB14C6">
        <w:t>Los usuarios de TTY deben llamar al</w:t>
      </w:r>
      <w:r w:rsidR="007B691A">
        <w:t xml:space="preserve"> </w:t>
      </w:r>
      <w:r w:rsidR="0009255E">
        <w:t>711</w:t>
      </w:r>
      <w:r w:rsidR="007B691A">
        <w:t>.</w:t>
      </w:r>
    </w:p>
    <w:p w:rsidR="007B691A" w:rsidRDefault="0091710A" w:rsidP="00AC6E23">
      <w:pPr>
        <w:pStyle w:val="ListBullet"/>
      </w:pPr>
      <w:r w:rsidRPr="00FB14C6">
        <w:t xml:space="preserve">Llame a Medicare al 1-800-MEDICARE (1-800-633-4227), las 24 horas del día, los </w:t>
      </w:r>
      <w:r w:rsidR="009008FB">
        <w:t>7</w:t>
      </w:r>
      <w:r w:rsidR="009008FB" w:rsidRPr="00FB14C6">
        <w:t xml:space="preserve"> </w:t>
      </w:r>
      <w:r w:rsidRPr="00FB14C6">
        <w:t>días de la semana. Los usuarios de TTY deben llamar al 1-877-486-2048.</w:t>
      </w:r>
    </w:p>
    <w:p w:rsidR="0091710A" w:rsidRPr="00FB14C6" w:rsidRDefault="0091710A" w:rsidP="007B691A">
      <w:pPr>
        <w:pStyle w:val="Heading1"/>
      </w:pPr>
      <w:bookmarkStart w:id="36" w:name="_Toc488392608"/>
      <w:r w:rsidRPr="00FB14C6">
        <w:t>¿Cómo terminar su participación en nuestro plan?</w:t>
      </w:r>
      <w:bookmarkEnd w:id="36"/>
    </w:p>
    <w:p w:rsidR="0091710A" w:rsidRPr="00FB14C6" w:rsidRDefault="0091710A" w:rsidP="00253C8D">
      <w:pPr>
        <w:spacing w:after="120"/>
      </w:pPr>
      <w:r w:rsidRPr="00FB14C6">
        <w:t>Si decide terminar su participación, diga a Medicaid o Medicare que quiere dejar &lt;plan name&gt;:</w:t>
      </w:r>
    </w:p>
    <w:p w:rsidR="0009255E" w:rsidRPr="00FB14C6" w:rsidRDefault="0009255E" w:rsidP="0009255E">
      <w:pPr>
        <w:pStyle w:val="ListBullet"/>
      </w:pPr>
      <w:r>
        <w:t>Llame a la Línea de Inscripción de Medicare-Medicaid al 1-844-602-3469, de lunes a</w:t>
      </w:r>
      <w:r w:rsidR="00042150">
        <w:t xml:space="preserve"> viernes de 8:30 a</w:t>
      </w:r>
      <w:r w:rsidR="00504B59">
        <w:t>.</w:t>
      </w:r>
      <w:r w:rsidR="00042150">
        <w:t>m</w:t>
      </w:r>
      <w:r w:rsidR="00504B59">
        <w:t>.</w:t>
      </w:r>
      <w:r>
        <w:t xml:space="preserve"> a 7:00 p</w:t>
      </w:r>
      <w:r w:rsidR="00504B59">
        <w:t>.</w:t>
      </w:r>
      <w:r w:rsidR="00042150">
        <w:t>m</w:t>
      </w:r>
      <w:r w:rsidR="00504B59">
        <w:t>.</w:t>
      </w:r>
      <w:r w:rsidR="00042150">
        <w:t>, y los sábados de 9:00 a</w:t>
      </w:r>
      <w:r w:rsidR="00504B59">
        <w:t>.</w:t>
      </w:r>
      <w:r>
        <w:t>m</w:t>
      </w:r>
      <w:r w:rsidR="00504B59">
        <w:t>.</w:t>
      </w:r>
      <w:r w:rsidR="00042150">
        <w:t xml:space="preserve"> a 12:00 p</w:t>
      </w:r>
      <w:r w:rsidR="00504B59">
        <w:t>.</w:t>
      </w:r>
      <w:r>
        <w:t xml:space="preserve">m. Los usuarios de TTY deben llamar al 711; </w:t>
      </w:r>
      <w:r w:rsidR="001C6564">
        <w:rPr>
          <w:b/>
          <w:i/>
        </w:rPr>
        <w:t>O</w:t>
      </w:r>
    </w:p>
    <w:p w:rsidR="0091710A" w:rsidRPr="00AC6E23" w:rsidRDefault="0091710A" w:rsidP="004E14B2">
      <w:pPr>
        <w:pStyle w:val="ListBullet"/>
        <w:spacing w:after="200"/>
      </w:pPr>
      <w:r w:rsidRPr="00AC6E23">
        <w:t xml:space="preserve">Llame a Medicare al 1-800-MEDICARE (1-800-633-4227), las 24 horas del día, los </w:t>
      </w:r>
      <w:r w:rsidR="006A4167">
        <w:t>7</w:t>
      </w:r>
      <w:r w:rsidR="006A4167" w:rsidRPr="00AC6E23">
        <w:t xml:space="preserve"> </w:t>
      </w:r>
      <w:r w:rsidRPr="00AC6E23">
        <w:t>días de la semana. Los usuarios de TTY (</w:t>
      </w:r>
      <w:r w:rsidR="00275ABE">
        <w:t xml:space="preserve">las </w:t>
      </w:r>
      <w:r w:rsidRPr="00AC6E23">
        <w:t>personas sordas o con dificultades para oír o hablar) deben llamar al 1-877-486-2048. Cuando llame al 1-800-MEDICARE, también podrá inscribirse en otro plan de salud o de medicamentos de Medicare. Hay más información sobre cómo obtener servicios de Medicare cuando termine su participación en nuestro plan</w:t>
      </w:r>
      <w:r w:rsidR="00E32A9D">
        <w:t>,</w:t>
      </w:r>
      <w:r w:rsidRPr="00AC6E23">
        <w:t xml:space="preserve"> en el cuadro de la página &lt;page number&gt;.</w:t>
      </w:r>
    </w:p>
    <w:p w:rsidR="0091710A" w:rsidRDefault="004B1C4A" w:rsidP="00B220C0">
      <w:pPr>
        <w:pStyle w:val="Heading1"/>
      </w:pPr>
      <w:bookmarkStart w:id="37" w:name="_Toc348618641"/>
      <w:bookmarkStart w:id="38" w:name="_Toc488392609"/>
      <w:r>
        <w:t xml:space="preserve">Si deja nuestro plan, </w:t>
      </w:r>
      <w:r w:rsidR="0091710A" w:rsidRPr="00FB14C6">
        <w:t xml:space="preserve">¿Cómo </w:t>
      </w:r>
      <w:r w:rsidR="00275ABE">
        <w:t>se</w:t>
      </w:r>
      <w:r w:rsidR="0091710A" w:rsidRPr="00FB14C6">
        <w:t xml:space="preserve"> inscrib</w:t>
      </w:r>
      <w:r w:rsidR="00275ABE">
        <w:t>e</w:t>
      </w:r>
      <w:r w:rsidR="0091710A" w:rsidRPr="00FB14C6">
        <w:t xml:space="preserve"> en otro plan de Medicare-Medicaid?</w:t>
      </w:r>
      <w:bookmarkEnd w:id="38"/>
    </w:p>
    <w:p w:rsidR="004B1C4A" w:rsidRDefault="004B1C4A" w:rsidP="00FE500C">
      <w:pPr>
        <w:pStyle w:val="Tabletext"/>
        <w:spacing w:after="200"/>
      </w:pPr>
      <w:bookmarkStart w:id="39" w:name="_Toc452542713"/>
      <w:bookmarkStart w:id="40" w:name="_Toc452542714"/>
      <w:bookmarkEnd w:id="39"/>
      <w:bookmarkEnd w:id="40"/>
      <w:r>
        <w:t xml:space="preserve">Si deja </w:t>
      </w:r>
      <w:r w:rsidR="001C6564">
        <w:t>&lt;</w:t>
      </w:r>
      <w:r>
        <w:t>plan name</w:t>
      </w:r>
      <w:r w:rsidR="001C6564">
        <w:t>&gt;</w:t>
      </w:r>
      <w:r>
        <w:t>, usted volverá a tener sus servicios de Medicare y Medicaid, por separado.</w:t>
      </w:r>
    </w:p>
    <w:p w:rsidR="0091710A" w:rsidRPr="00FB14C6" w:rsidRDefault="0091710A" w:rsidP="00FE500C">
      <w:pPr>
        <w:pStyle w:val="Heading2"/>
      </w:pPr>
      <w:bookmarkStart w:id="41" w:name="_Toc452542716"/>
      <w:bookmarkEnd w:id="37"/>
      <w:bookmarkEnd w:id="41"/>
      <w:r w:rsidRPr="00FB14C6">
        <w:t>Cómo recibirá servicios de Medicare</w:t>
      </w:r>
    </w:p>
    <w:p w:rsidR="0057205A" w:rsidRDefault="0091710A" w:rsidP="00EA4110">
      <w:r w:rsidRPr="00FB14C6">
        <w:t>Podrá elegir cómo recibe sus beneficios de Medicare.</w:t>
      </w:r>
    </w:p>
    <w:p w:rsidR="0057205A" w:rsidRDefault="0091710A" w:rsidP="00EA4110">
      <w:r w:rsidRPr="00FB14C6">
        <w:t>Usted tiene tres opciones para obtener su servicios de Medicare.</w:t>
      </w:r>
      <w:r w:rsidR="0057205A">
        <w:t xml:space="preserve"> </w:t>
      </w:r>
      <w:r w:rsidRPr="00FB14C6">
        <w:t>Al seleccionar una de estas opciones, automáticamente terminará su participación en nuestro plan.</w:t>
      </w:r>
    </w:p>
    <w:p w:rsidR="0091710A" w:rsidRPr="00FB14C6" w:rsidRDefault="0091710A" w:rsidP="00EA4110"/>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5058"/>
      </w:tblGrid>
      <w:tr w:rsidR="0091710A" w:rsidRPr="00FB14C6" w:rsidTr="00B271CF">
        <w:trPr>
          <w:cantSplit/>
          <w:trHeight w:val="3757"/>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8E64DF" w:rsidRDefault="0091710A" w:rsidP="008E64DF">
            <w:pPr>
              <w:pStyle w:val="Tabletext"/>
              <w:spacing w:after="120"/>
              <w:rPr>
                <w:b/>
                <w:bCs/>
              </w:rPr>
            </w:pPr>
            <w:r w:rsidRPr="008E64DF">
              <w:rPr>
                <w:b/>
                <w:bCs/>
              </w:rPr>
              <w:t>1. Usted puede cambiar a:</w:t>
            </w:r>
          </w:p>
          <w:p w:rsidR="0091710A" w:rsidRPr="00FB14C6" w:rsidRDefault="0091710A" w:rsidP="00444E45">
            <w:pPr>
              <w:pStyle w:val="Tabletext"/>
              <w:spacing w:after="200"/>
              <w:rPr>
                <w:b/>
                <w:lang w:eastAsia="es-US"/>
              </w:rPr>
            </w:pPr>
            <w:r w:rsidRPr="00FB14C6">
              <w:rPr>
                <w:b/>
                <w:lang w:eastAsia="es-US"/>
              </w:rPr>
              <w:t xml:space="preserve">Un plan de salud de Medicare, como un plan Medicare Advantage o Programas de cobertura total de salud para personas </w:t>
            </w:r>
            <w:r w:rsidR="00444E45">
              <w:rPr>
                <w:b/>
                <w:lang w:eastAsia="es-US"/>
              </w:rPr>
              <w:t>de la tercera edad</w:t>
            </w:r>
            <w:r w:rsidR="00444E45" w:rsidRPr="00FB14C6">
              <w:rPr>
                <w:b/>
                <w:lang w:eastAsia="es-US"/>
              </w:rPr>
              <w:t xml:space="preserve"> </w:t>
            </w:r>
            <w:r w:rsidRPr="00FB14C6">
              <w:rPr>
                <w:b/>
                <w:lang w:eastAsia="es-US"/>
              </w:rPr>
              <w:t>(Programs of All-inclusive Care for the Elderly, PACE)</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8E64DF" w:rsidRDefault="0091710A" w:rsidP="008E64DF">
            <w:pPr>
              <w:pStyle w:val="Tabletext"/>
              <w:spacing w:after="120"/>
              <w:rPr>
                <w:b/>
                <w:bCs/>
              </w:rPr>
            </w:pPr>
            <w:r w:rsidRPr="008E64DF">
              <w:rPr>
                <w:b/>
                <w:bCs/>
              </w:rPr>
              <w:t>Esto es lo que tiene que hacer:</w:t>
            </w:r>
          </w:p>
          <w:p w:rsidR="0091710A" w:rsidRPr="00FB14C6" w:rsidRDefault="0091710A" w:rsidP="008E64DF">
            <w:pPr>
              <w:pStyle w:val="Tabletext"/>
            </w:pPr>
            <w:r w:rsidRPr="00FB14C6">
              <w:t xml:space="preserve">Llame a Medicare al 1-800-MEDICARE </w:t>
            </w:r>
            <w:r w:rsidR="00D81229">
              <w:br/>
            </w:r>
            <w:r w:rsidRPr="00FB14C6">
              <w:t xml:space="preserve">(1-800-633-4227), las 24 horas del día, los </w:t>
            </w:r>
            <w:r w:rsidR="009008FB">
              <w:t>7</w:t>
            </w:r>
            <w:r w:rsidR="009008FB" w:rsidRPr="00FB14C6">
              <w:t xml:space="preserve"> </w:t>
            </w:r>
            <w:r w:rsidRPr="00FB14C6">
              <w:t xml:space="preserve">días de la semana. Los usuarios de </w:t>
            </w:r>
            <w:r w:rsidR="00D81229">
              <w:br/>
            </w:r>
            <w:r w:rsidRPr="00FB14C6">
              <w:t>TTY deben llamar al 1-877-486-2048 para inscribirse en el plan de salud nuevo solamente de Medicare.</w:t>
            </w:r>
          </w:p>
          <w:p w:rsidR="0057205A" w:rsidRDefault="0091710A" w:rsidP="00BA54C3">
            <w:pPr>
              <w:pStyle w:val="Tabletext"/>
            </w:pPr>
            <w:r w:rsidRPr="00FB14C6">
              <w:t>Si necesita ayuda o más información:</w:t>
            </w:r>
          </w:p>
          <w:p w:rsidR="0057205A" w:rsidRDefault="0091710A" w:rsidP="00AC5D5A">
            <w:pPr>
              <w:pStyle w:val="Tablebullets1"/>
            </w:pPr>
            <w:r w:rsidRPr="003C060A">
              <w:rPr>
                <w:lang w:val="en-US"/>
              </w:rPr>
              <w:t>Llame a</w:t>
            </w:r>
            <w:r w:rsidR="001A0C5E" w:rsidRPr="003C060A">
              <w:rPr>
                <w:lang w:val="en-US"/>
              </w:rPr>
              <w:t xml:space="preserve"> </w:t>
            </w:r>
            <w:r w:rsidR="001A0C5E" w:rsidRPr="00FE500C">
              <w:rPr>
                <w:lang w:val="en-US"/>
              </w:rPr>
              <w:t>The POINT</w:t>
            </w:r>
            <w:r w:rsidR="001A0C5E" w:rsidRPr="003C060A">
              <w:rPr>
                <w:lang w:val="en-US"/>
              </w:rPr>
              <w:t xml:space="preserve"> </w:t>
            </w:r>
            <w:r w:rsidRPr="003C060A">
              <w:rPr>
                <w:lang w:val="en-US"/>
              </w:rPr>
              <w:t xml:space="preserve">al </w:t>
            </w:r>
            <w:r w:rsidRPr="00FE500C">
              <w:rPr>
                <w:lang w:val="en-US"/>
              </w:rPr>
              <w:t>1-</w:t>
            </w:r>
            <w:r w:rsidR="00C55A27" w:rsidRPr="00FE500C">
              <w:rPr>
                <w:lang w:val="en-US"/>
              </w:rPr>
              <w:t>401-462-4444</w:t>
            </w:r>
            <w:r w:rsidR="00FE500C" w:rsidRPr="00FE500C">
              <w:rPr>
                <w:lang w:val="en-US"/>
              </w:rPr>
              <w:t xml:space="preserve">. </w:t>
            </w:r>
            <w:r w:rsidR="009973F0">
              <w:t xml:space="preserve">Ellos lo enviarán </w:t>
            </w:r>
            <w:r w:rsidR="00C55A27">
              <w:t xml:space="preserve">al consejero del Programa </w:t>
            </w:r>
            <w:r w:rsidR="009973F0">
              <w:t xml:space="preserve">del </w:t>
            </w:r>
            <w:r w:rsidR="0009255E">
              <w:t>e</w:t>
            </w:r>
            <w:r w:rsidR="009973F0">
              <w:t xml:space="preserve">stado </w:t>
            </w:r>
            <w:r w:rsidR="00C55A27">
              <w:t xml:space="preserve">de </w:t>
            </w:r>
            <w:r w:rsidR="0009255E">
              <w:t>a</w:t>
            </w:r>
            <w:r w:rsidR="00C55A27">
              <w:t xml:space="preserve">sistencia de </w:t>
            </w:r>
            <w:r w:rsidR="0009255E">
              <w:t>s</w:t>
            </w:r>
            <w:r w:rsidR="00C55A27">
              <w:t xml:space="preserve">eguro de </w:t>
            </w:r>
            <w:r w:rsidR="0009255E">
              <w:t>s</w:t>
            </w:r>
            <w:r w:rsidR="00C55A27">
              <w:t>alud (SHIP)</w:t>
            </w:r>
            <w:r w:rsidR="00CC70FD">
              <w:t>.</w:t>
            </w:r>
          </w:p>
          <w:p w:rsidR="0091710A" w:rsidRPr="00FB14C6" w:rsidRDefault="0091710A" w:rsidP="00B271CF">
            <w:pPr>
              <w:pStyle w:val="Tabletext"/>
            </w:pPr>
            <w:r w:rsidRPr="00FB14C6">
              <w:t>Su inscripción en &lt;plan name&gt; se cancelará automáticamente cuando comience la cobertura de su plan nuevo.</w:t>
            </w:r>
          </w:p>
        </w:tc>
      </w:tr>
      <w:tr w:rsidR="0091710A" w:rsidRPr="00FB14C6" w:rsidTr="00B271CF">
        <w:trPr>
          <w:cantSplit/>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8E64DF" w:rsidRDefault="0091710A" w:rsidP="008E64DF">
            <w:pPr>
              <w:pStyle w:val="Tabletext"/>
              <w:spacing w:after="120"/>
              <w:rPr>
                <w:b/>
                <w:bCs/>
              </w:rPr>
            </w:pPr>
            <w:r w:rsidRPr="008E64DF">
              <w:rPr>
                <w:b/>
                <w:bCs/>
              </w:rPr>
              <w:t>2. Usted puede cambiar a:</w:t>
            </w:r>
          </w:p>
          <w:p w:rsidR="00E477CE" w:rsidRPr="008E64DF" w:rsidRDefault="00444E45" w:rsidP="008E64DF">
            <w:pPr>
              <w:pStyle w:val="Tabletext"/>
              <w:rPr>
                <w:b/>
                <w:lang w:eastAsia="es-US"/>
              </w:rPr>
            </w:pPr>
            <w:r w:rsidRPr="008E64DF">
              <w:rPr>
                <w:b/>
                <w:lang w:eastAsia="es-US"/>
              </w:rPr>
              <w:t xml:space="preserve">Original </w:t>
            </w:r>
            <w:r w:rsidR="0091710A" w:rsidRPr="008E64DF">
              <w:rPr>
                <w:b/>
                <w:lang w:eastAsia="es-US"/>
              </w:rPr>
              <w:t xml:space="preserve">Medicare </w:t>
            </w:r>
            <w:r w:rsidR="0091710A" w:rsidRPr="008E64DF">
              <w:rPr>
                <w:b/>
                <w:i/>
              </w:rPr>
              <w:t xml:space="preserve">con </w:t>
            </w:r>
            <w:r w:rsidR="0091710A" w:rsidRPr="008E64DF">
              <w:rPr>
                <w:b/>
              </w:rPr>
              <w:t>un plan de medicamentos de receta de Medicare por separado</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8E64DF" w:rsidRDefault="0091710A" w:rsidP="008E64DF">
            <w:pPr>
              <w:pStyle w:val="Tabletext"/>
              <w:spacing w:after="120"/>
              <w:rPr>
                <w:b/>
                <w:bCs/>
              </w:rPr>
            </w:pPr>
            <w:r w:rsidRPr="008E64DF">
              <w:rPr>
                <w:b/>
                <w:bCs/>
              </w:rPr>
              <w:t>Esto es lo que tiene que hacer:</w:t>
            </w:r>
          </w:p>
          <w:p w:rsidR="0057205A" w:rsidRDefault="0091710A" w:rsidP="008E64DF">
            <w:pPr>
              <w:pStyle w:val="Tabletext"/>
            </w:pPr>
            <w:r w:rsidRPr="00FB14C6">
              <w:t xml:space="preserve">Llame a Medicare al 1-800-MEDICARE </w:t>
            </w:r>
            <w:r w:rsidR="00FB5244">
              <w:br/>
            </w:r>
            <w:r w:rsidRPr="00FB14C6">
              <w:t xml:space="preserve">(1-800-633-4227), las 24 horas del día, los </w:t>
            </w:r>
            <w:r w:rsidR="00085A70">
              <w:t>7</w:t>
            </w:r>
            <w:r w:rsidR="00085A70" w:rsidRPr="00FB14C6">
              <w:t xml:space="preserve"> </w:t>
            </w:r>
            <w:r w:rsidRPr="00FB14C6">
              <w:t xml:space="preserve">días de la semana. Los usuarios de </w:t>
            </w:r>
            <w:r w:rsidR="00FB5244">
              <w:br/>
            </w:r>
            <w:r w:rsidRPr="00FB14C6">
              <w:t>TTY deben llamar al 1-877-486-2048.</w:t>
            </w:r>
          </w:p>
          <w:p w:rsidR="0057205A" w:rsidRDefault="0091710A" w:rsidP="00BA54C3">
            <w:pPr>
              <w:pStyle w:val="Tabletext"/>
            </w:pPr>
            <w:r w:rsidRPr="00FB14C6">
              <w:t>Si necesita ayuda o más información:</w:t>
            </w:r>
          </w:p>
          <w:p w:rsidR="00FE500C" w:rsidRDefault="0091710A" w:rsidP="00FE500C">
            <w:pPr>
              <w:pStyle w:val="Tablebullets1"/>
            </w:pPr>
            <w:r w:rsidRPr="003D1281">
              <w:rPr>
                <w:lang w:val="en-US"/>
              </w:rPr>
              <w:t>Llame a</w:t>
            </w:r>
            <w:r w:rsidR="003D1281" w:rsidRPr="003D1281">
              <w:rPr>
                <w:lang w:val="en-US"/>
              </w:rPr>
              <w:t xml:space="preserve"> </w:t>
            </w:r>
            <w:r w:rsidR="009973F0" w:rsidRPr="003D1281">
              <w:rPr>
                <w:lang w:val="en-US"/>
              </w:rPr>
              <w:t xml:space="preserve">The POINT al 1-401-462-4444. </w:t>
            </w:r>
            <w:r w:rsidR="009973F0">
              <w:t xml:space="preserve">Ellos lo enviarán </w:t>
            </w:r>
            <w:r w:rsidR="00D81F9A">
              <w:t>al</w:t>
            </w:r>
            <w:r w:rsidR="00D81F9A" w:rsidRPr="00FB14C6">
              <w:t xml:space="preserve"> </w:t>
            </w:r>
            <w:r w:rsidR="00D81F9A">
              <w:t>consejero</w:t>
            </w:r>
            <w:r w:rsidR="009973F0">
              <w:t xml:space="preserve"> del Programa del </w:t>
            </w:r>
            <w:r w:rsidR="0009255E">
              <w:t>e</w:t>
            </w:r>
            <w:r w:rsidR="009973F0">
              <w:t xml:space="preserve">stado de </w:t>
            </w:r>
            <w:r w:rsidR="0009255E">
              <w:t>a</w:t>
            </w:r>
            <w:r w:rsidR="009973F0">
              <w:t xml:space="preserve">sistencia de </w:t>
            </w:r>
            <w:r w:rsidR="0009255E">
              <w:t>s</w:t>
            </w:r>
            <w:r w:rsidR="009973F0">
              <w:t xml:space="preserve">eguro de </w:t>
            </w:r>
            <w:r w:rsidR="0009255E">
              <w:t>s</w:t>
            </w:r>
            <w:r w:rsidR="009973F0">
              <w:t>alud (SHIP)</w:t>
            </w:r>
            <w:r w:rsidR="00CC70FD">
              <w:t>.</w:t>
            </w:r>
            <w:r w:rsidR="00FE500C">
              <w:t xml:space="preserve"> </w:t>
            </w:r>
          </w:p>
          <w:p w:rsidR="0091710A" w:rsidRPr="00FB14C6" w:rsidRDefault="0091710A" w:rsidP="00444E45">
            <w:pPr>
              <w:pStyle w:val="Tabletext"/>
            </w:pPr>
            <w:r w:rsidRPr="00FB14C6">
              <w:t xml:space="preserve">Su inscripción en &lt;plan name&gt; se cancelará automáticamente cuando comience la cobertura de </w:t>
            </w:r>
            <w:r w:rsidR="00444E45">
              <w:t xml:space="preserve">Original </w:t>
            </w:r>
            <w:r w:rsidR="00B468BF">
              <w:t>Medicare</w:t>
            </w:r>
            <w:r w:rsidRPr="00FB14C6">
              <w:t>.</w:t>
            </w:r>
          </w:p>
        </w:tc>
      </w:tr>
      <w:tr w:rsidR="0091710A" w:rsidRPr="00FB14C6" w:rsidTr="00B271CF">
        <w:trPr>
          <w:cantSplit/>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8E64DF" w:rsidRDefault="0091710A" w:rsidP="008E64DF">
            <w:pPr>
              <w:pStyle w:val="Tabletext"/>
              <w:spacing w:after="120"/>
              <w:rPr>
                <w:b/>
                <w:bCs/>
              </w:rPr>
            </w:pPr>
            <w:r w:rsidRPr="008E64DF">
              <w:rPr>
                <w:b/>
                <w:bCs/>
              </w:rPr>
              <w:t>3. Usted puede cambiar a:</w:t>
            </w:r>
          </w:p>
          <w:p w:rsidR="0091710A" w:rsidRPr="008E64DF" w:rsidRDefault="00444E45" w:rsidP="008E64DF">
            <w:pPr>
              <w:pStyle w:val="Tabletext"/>
              <w:spacing w:after="120"/>
              <w:rPr>
                <w:b/>
                <w:bCs/>
                <w:i/>
                <w:szCs w:val="26"/>
                <w:lang w:eastAsia="es-US"/>
              </w:rPr>
            </w:pPr>
            <w:r w:rsidRPr="008E64DF">
              <w:rPr>
                <w:b/>
                <w:bCs/>
                <w:lang w:eastAsia="es-US"/>
              </w:rPr>
              <w:t xml:space="preserve">Original </w:t>
            </w:r>
            <w:r w:rsidR="0091710A" w:rsidRPr="008E64DF">
              <w:rPr>
                <w:b/>
                <w:bCs/>
                <w:lang w:eastAsia="es-US"/>
              </w:rPr>
              <w:t xml:space="preserve">Medicare </w:t>
            </w:r>
            <w:r w:rsidR="0091710A" w:rsidRPr="008E64DF">
              <w:rPr>
                <w:b/>
                <w:bCs/>
                <w:i/>
                <w:lang w:eastAsia="es-US"/>
              </w:rPr>
              <w:t>sin</w:t>
            </w:r>
            <w:r w:rsidR="0057205A" w:rsidRPr="008E64DF">
              <w:rPr>
                <w:b/>
                <w:bCs/>
                <w:i/>
                <w:lang w:eastAsia="es-US"/>
              </w:rPr>
              <w:t xml:space="preserve"> </w:t>
            </w:r>
            <w:r w:rsidR="0091710A" w:rsidRPr="008E64DF">
              <w:rPr>
                <w:b/>
                <w:bCs/>
              </w:rPr>
              <w:t>un plan de medicamentos de receta por separado</w:t>
            </w:r>
          </w:p>
          <w:p w:rsidR="0057205A" w:rsidRPr="008E64DF" w:rsidRDefault="0091710A" w:rsidP="008E64DF">
            <w:pPr>
              <w:pStyle w:val="Tabletext"/>
            </w:pPr>
            <w:r w:rsidRPr="008E64DF">
              <w:rPr>
                <w:b/>
              </w:rPr>
              <w:t>NOTA:</w:t>
            </w:r>
            <w:r w:rsidRPr="00946A97">
              <w:t xml:space="preserve"> Si cambia a </w:t>
            </w:r>
            <w:r w:rsidR="00444E45" w:rsidRPr="00946A97">
              <w:t xml:space="preserve">Original </w:t>
            </w:r>
            <w:r w:rsidRPr="008E64DF">
              <w:t>Medicare y no se inscribe en un plan de medicamentos de receta de Medicare por separado, Medicare puede inscribirle en un plan de medicamentos, a menos que usted le diga a Medicare que no se quiere inscribir.</w:t>
            </w:r>
          </w:p>
          <w:p w:rsidR="0091710A" w:rsidRPr="00FB14C6" w:rsidRDefault="0091710A" w:rsidP="00B271CF">
            <w:pPr>
              <w:pStyle w:val="Tabletext"/>
            </w:pPr>
            <w:r w:rsidRPr="00FB14C6">
              <w:t>Usted sólo debe abandonar la cobertura de medicamentos de receta si obtiene cobertura de medicamentos de un empleador, sindicato o de otra fuente.</w:t>
            </w:r>
            <w:r w:rsidR="0057205A">
              <w:t xml:space="preserve"> </w:t>
            </w:r>
            <w:r w:rsidRPr="00FB14C6">
              <w:t xml:space="preserve">Si tiene alguna pregunta sobre si necesita cobertura de medicamentos, llame </w:t>
            </w:r>
            <w:r w:rsidR="00B52886" w:rsidRPr="00DA4217">
              <w:rPr>
                <w:lang w:val="es-ES_tradnl"/>
              </w:rPr>
              <w:t xml:space="preserve">a The POINT al 1-401-462-4444. </w:t>
            </w:r>
            <w:r w:rsidR="00B52886">
              <w:t xml:space="preserve">Ellos lo enviarán </w:t>
            </w:r>
            <w:r w:rsidR="00D81F9A">
              <w:t>al</w:t>
            </w:r>
            <w:r w:rsidR="00D81F9A" w:rsidRPr="00FB14C6">
              <w:t xml:space="preserve"> </w:t>
            </w:r>
            <w:r w:rsidR="00D81F9A">
              <w:t>consejero</w:t>
            </w:r>
            <w:r w:rsidR="00B52886">
              <w:t xml:space="preserve"> del Programa del estado de asistencia de seguro de salud (SHIP).</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8E64DF" w:rsidRDefault="0091710A" w:rsidP="008E64DF">
            <w:pPr>
              <w:pStyle w:val="Tabletext"/>
              <w:spacing w:after="120"/>
              <w:rPr>
                <w:b/>
                <w:bCs/>
              </w:rPr>
            </w:pPr>
            <w:r w:rsidRPr="008E64DF">
              <w:rPr>
                <w:b/>
                <w:bCs/>
              </w:rPr>
              <w:t>Esto es lo que tiene que hacer:</w:t>
            </w:r>
          </w:p>
          <w:p w:rsidR="0091710A" w:rsidRPr="00FB14C6" w:rsidRDefault="0091710A" w:rsidP="00DA4217">
            <w:pPr>
              <w:pStyle w:val="Tabletext"/>
            </w:pPr>
            <w:r w:rsidRPr="00FB14C6">
              <w:t xml:space="preserve">Llame a Medicare al 1-800-MEDICARE </w:t>
            </w:r>
            <w:r w:rsidR="00FB5244">
              <w:br/>
            </w:r>
            <w:r w:rsidRPr="00FB14C6">
              <w:t xml:space="preserve">(1-800-633-4227), las 24 horas del día, los </w:t>
            </w:r>
            <w:r w:rsidR="00085A70">
              <w:t>7</w:t>
            </w:r>
            <w:r w:rsidR="00085A70" w:rsidRPr="00FB14C6">
              <w:t xml:space="preserve"> </w:t>
            </w:r>
            <w:r w:rsidRPr="00FB14C6">
              <w:t xml:space="preserve">días de la semana. Los usuarios de </w:t>
            </w:r>
            <w:r w:rsidR="00FB5244">
              <w:br/>
            </w:r>
            <w:r w:rsidRPr="00FB14C6">
              <w:t>TTY deben llamar al 1-877-486-2048.</w:t>
            </w:r>
          </w:p>
          <w:p w:rsidR="0057205A" w:rsidRDefault="0091710A" w:rsidP="00DA4217">
            <w:pPr>
              <w:pStyle w:val="Tabletext"/>
            </w:pPr>
            <w:r w:rsidRPr="00FB14C6">
              <w:t>Si necesita ayuda o más información:</w:t>
            </w:r>
          </w:p>
          <w:p w:rsidR="0057205A" w:rsidRDefault="0091710A" w:rsidP="00DA4217">
            <w:pPr>
              <w:pStyle w:val="Tablebullets1"/>
            </w:pPr>
            <w:r w:rsidRPr="00DA4217">
              <w:rPr>
                <w:lang w:val="en-US"/>
              </w:rPr>
              <w:t>Llame</w:t>
            </w:r>
            <w:r w:rsidR="0009255E" w:rsidRPr="00DA4217">
              <w:rPr>
                <w:lang w:val="en-US"/>
              </w:rPr>
              <w:t xml:space="preserve"> a</w:t>
            </w:r>
            <w:r w:rsidRPr="00DA4217">
              <w:rPr>
                <w:lang w:val="en-US"/>
              </w:rPr>
              <w:t xml:space="preserve"> </w:t>
            </w:r>
            <w:r w:rsidR="0009255E" w:rsidRPr="00DA4217">
              <w:rPr>
                <w:lang w:val="en-US"/>
              </w:rPr>
              <w:t xml:space="preserve">The POINT al 1-401-462-4444. </w:t>
            </w:r>
            <w:r w:rsidR="0009255E">
              <w:t xml:space="preserve">Ellos lo enviarán </w:t>
            </w:r>
            <w:r w:rsidR="00D81F9A">
              <w:t>al</w:t>
            </w:r>
            <w:r w:rsidR="00D81F9A" w:rsidRPr="00FB14C6">
              <w:t xml:space="preserve"> </w:t>
            </w:r>
            <w:r w:rsidR="00D81F9A">
              <w:t>consejero</w:t>
            </w:r>
            <w:r w:rsidR="0009255E">
              <w:t xml:space="preserve"> del Programa del estado de asistencia de seguro de salud (SHIP).</w:t>
            </w:r>
          </w:p>
          <w:p w:rsidR="0091710A" w:rsidRPr="00FB14C6" w:rsidRDefault="0091710A" w:rsidP="00C170E3">
            <w:pPr>
              <w:pStyle w:val="Tabletext"/>
            </w:pPr>
            <w:r w:rsidRPr="00FB14C6">
              <w:t xml:space="preserve">Su inscripción en &lt;plan name&gt; se cancelará automáticamente cuando comience la cobertura de su </w:t>
            </w:r>
            <w:r w:rsidR="00C170E3">
              <w:t xml:space="preserve">Original </w:t>
            </w:r>
            <w:r w:rsidRPr="00FB14C6">
              <w:t>Medicare.</w:t>
            </w:r>
          </w:p>
        </w:tc>
      </w:tr>
    </w:tbl>
    <w:p w:rsidR="0091710A" w:rsidRPr="00FB14C6" w:rsidRDefault="0091710A" w:rsidP="003B392D"/>
    <w:p w:rsidR="0091710A" w:rsidRPr="00FB14C6" w:rsidRDefault="0091710A" w:rsidP="006A4059">
      <w:pPr>
        <w:pStyle w:val="Heading2"/>
      </w:pPr>
      <w:r w:rsidRPr="00FB14C6">
        <w:t>Cómo recibirá servicios de Medicaid</w:t>
      </w:r>
    </w:p>
    <w:p w:rsidR="0091710A" w:rsidRPr="00FB14C6" w:rsidRDefault="0091710A" w:rsidP="00DA4217">
      <w:r w:rsidRPr="00FB14C6">
        <w:t xml:space="preserve">Si usted deja el plan de Medicare-Medicaid, usted </w:t>
      </w:r>
      <w:r w:rsidR="006E468B">
        <w:t xml:space="preserve">será inscripto en </w:t>
      </w:r>
      <w:r w:rsidR="00DE3A15">
        <w:t>Neighborhood UNITY para recibir sus servicios de Medicaid</w:t>
      </w:r>
      <w:r w:rsidR="00D81F9A">
        <w:t>.</w:t>
      </w:r>
    </w:p>
    <w:p w:rsidR="0091710A" w:rsidRPr="00225C00" w:rsidRDefault="00055B1F" w:rsidP="00DA4217">
      <w:pPr>
        <w:spacing w:after="120"/>
        <w:rPr>
          <w:rStyle w:val="PlanInstructions"/>
          <w:lang w:val="en-US"/>
        </w:rPr>
      </w:pPr>
      <w:r w:rsidRPr="00FD2D43">
        <w:t xml:space="preserve">Sus servicios de Medicaid incluyen la mayoría de los servicios y </w:t>
      </w:r>
      <w:r w:rsidR="00C170E3">
        <w:t>soportes</w:t>
      </w:r>
      <w:r w:rsidR="00C170E3" w:rsidRPr="00FD2D43">
        <w:t xml:space="preserve"> </w:t>
      </w:r>
      <w:r w:rsidRPr="00FD2D43">
        <w:t>a largo plazo y los servicios de cuidado de salud del comportamiento.</w:t>
      </w:r>
      <w:r w:rsidRPr="008E64DF">
        <w:rPr>
          <w:rStyle w:val="PlanInstructions"/>
          <w:i w:val="0"/>
        </w:rPr>
        <w:t xml:space="preserve"> </w:t>
      </w:r>
      <w:r w:rsidRPr="00225C00">
        <w:rPr>
          <w:rStyle w:val="PlanInstructions"/>
          <w:i w:val="0"/>
          <w:lang w:val="en-US"/>
        </w:rPr>
        <w:t>[</w:t>
      </w:r>
      <w:r w:rsidRPr="00225C00">
        <w:rPr>
          <w:rStyle w:val="PlanInstructions"/>
          <w:lang w:val="en-US"/>
        </w:rPr>
        <w:t>Plan may add the specific Medicaid services they provide.</w:t>
      </w:r>
      <w:r w:rsidRPr="00225C00">
        <w:rPr>
          <w:rStyle w:val="PlanInstructions"/>
          <w:i w:val="0"/>
          <w:lang w:val="en-US"/>
        </w:rPr>
        <w:t>]</w:t>
      </w:r>
    </w:p>
    <w:p w:rsidR="00055B1F" w:rsidRPr="00FD2D43" w:rsidRDefault="00055B1F" w:rsidP="00FD2D43">
      <w:pPr>
        <w:pStyle w:val="ListBullet"/>
      </w:pPr>
      <w:r w:rsidRPr="00FD2D43">
        <w:t xml:space="preserve">Usted recibirá una tarjeta nueva de identificación del miembro, un </w:t>
      </w:r>
      <w:r w:rsidRPr="00DA4217">
        <w:rPr>
          <w:i/>
        </w:rPr>
        <w:t xml:space="preserve">Manual del </w:t>
      </w:r>
      <w:r w:rsidR="00032BF8" w:rsidRPr="00DA4217">
        <w:rPr>
          <w:i/>
        </w:rPr>
        <w:t>miembro</w:t>
      </w:r>
      <w:r w:rsidR="00032BF8" w:rsidRPr="00FD2D43">
        <w:t xml:space="preserve"> nuevo y un </w:t>
      </w:r>
      <w:r w:rsidR="00032BF8" w:rsidRPr="00DA4217">
        <w:rPr>
          <w:i/>
        </w:rPr>
        <w:t>Directorio de proveedores y farmacias</w:t>
      </w:r>
      <w:r w:rsidR="00032BF8" w:rsidRPr="00FD2D43">
        <w:t xml:space="preserve"> nuevo.</w:t>
      </w:r>
    </w:p>
    <w:p w:rsidR="0091710A" w:rsidRPr="00FB14C6" w:rsidRDefault="0091710A" w:rsidP="00B220C0">
      <w:pPr>
        <w:pStyle w:val="Heading1"/>
      </w:pPr>
      <w:bookmarkStart w:id="42" w:name="_Toc345156582"/>
      <w:bookmarkStart w:id="43" w:name="_Toc348618643"/>
      <w:bookmarkStart w:id="44" w:name="_Toc488392610"/>
      <w:r w:rsidRPr="00FB14C6">
        <w:t xml:space="preserve">Usted seguirá recibiendo sus servicios médicos y medicamentos </w:t>
      </w:r>
      <w:r w:rsidR="00822235">
        <w:br/>
      </w:r>
      <w:r w:rsidRPr="00FB14C6">
        <w:t>a través de nuestro plan hasta que termine su participación</w:t>
      </w:r>
      <w:bookmarkEnd w:id="42"/>
      <w:bookmarkEnd w:id="43"/>
      <w:bookmarkEnd w:id="44"/>
    </w:p>
    <w:p w:rsidR="0091710A" w:rsidRPr="00FB14C6" w:rsidRDefault="0091710A" w:rsidP="00822235">
      <w:pPr>
        <w:spacing w:after="120"/>
      </w:pPr>
      <w:r w:rsidRPr="00FB14C6">
        <w:t xml:space="preserve">Si usted deja &lt;plan name&gt;, podría pasar algún tiempo antes de que termine su participación y que comience su cobertura nueva de Medicare y Medicaid. Lea la página &lt;page number&gt; </w:t>
      </w:r>
      <w:r w:rsidRPr="003C060A">
        <w:rPr>
          <w:rStyle w:val="PlanInstructions"/>
          <w:i w:val="0"/>
        </w:rPr>
        <w:t>[</w:t>
      </w:r>
      <w:r w:rsidRPr="003C060A">
        <w:rPr>
          <w:rStyle w:val="PlanInstructions"/>
        </w:rPr>
        <w:t>plan may insert reference, as applicable</w:t>
      </w:r>
      <w:r w:rsidRPr="003C060A">
        <w:rPr>
          <w:rStyle w:val="PlanInstructions"/>
          <w:i w:val="0"/>
        </w:rPr>
        <w:t xml:space="preserve">] </w:t>
      </w:r>
      <w:r w:rsidRPr="00FB14C6">
        <w:t>para obtener más información. Durante este período de tiempo, usted seguirá recibiendo su cuidado de salud y medicamentos a través de nuestro plan.</w:t>
      </w:r>
    </w:p>
    <w:p w:rsidR="0091710A" w:rsidRPr="00275ABE" w:rsidRDefault="0091710A" w:rsidP="00FB5244">
      <w:pPr>
        <w:pStyle w:val="ListBullet"/>
        <w:spacing w:after="200"/>
        <w:rPr>
          <w:i/>
        </w:rPr>
      </w:pPr>
      <w:r w:rsidRPr="00FB14C6">
        <w:rPr>
          <w:b/>
        </w:rPr>
        <w:t xml:space="preserve">Usted deberá usar las farmacias de nuestra red para surtir sus recetas. </w:t>
      </w:r>
      <w:r w:rsidRPr="00FB14C6">
        <w:t>Normalmente, sus medicamentos de receta están cubiertos solamente si los surte en una farmacia de la red.</w:t>
      </w:r>
      <w:r w:rsidRPr="00FB14C6">
        <w:rPr>
          <w:i/>
        </w:rPr>
        <w:t xml:space="preserve"> </w:t>
      </w:r>
      <w:r w:rsidRPr="003C060A">
        <w:rPr>
          <w:rStyle w:val="PlanInstructions"/>
          <w:i w:val="0"/>
        </w:rPr>
        <w:t>[</w:t>
      </w:r>
      <w:r w:rsidRPr="003C060A">
        <w:rPr>
          <w:rStyle w:val="PlanInstructions"/>
        </w:rPr>
        <w:t>insert if applicable:</w:t>
      </w:r>
      <w:r w:rsidRPr="00275ABE">
        <w:rPr>
          <w:i/>
        </w:rPr>
        <w:t xml:space="preserve"> </w:t>
      </w:r>
      <w:r w:rsidRPr="008E64DF">
        <w:rPr>
          <w:rStyle w:val="PlanInstructions"/>
          <w:i w:val="0"/>
        </w:rPr>
        <w:t>incluyendo nuestros servicios de farmacia de pedidos por correo]</w:t>
      </w:r>
      <w:r w:rsidRPr="00275ABE">
        <w:t>.</w:t>
      </w:r>
    </w:p>
    <w:p w:rsidR="0091710A" w:rsidRPr="00FB14C6" w:rsidRDefault="0091710A" w:rsidP="00DA4217">
      <w:pPr>
        <w:pStyle w:val="ListBullet"/>
      </w:pPr>
      <w:r w:rsidRPr="00DA4217">
        <w:rPr>
          <w:b/>
        </w:rPr>
        <w:t>Si usted está hospitalizado el día en que termine su participación, generalmente su estadía en el hospital estará cubierta por nuestro plan hasta que le den de alta</w:t>
      </w:r>
      <w:r w:rsidRPr="00D81229">
        <w:t>. Esto pasará incluso si su cobertura nueva de salud comienza antes de que le den de alta</w:t>
      </w:r>
      <w:r w:rsidRPr="00FB14C6">
        <w:t>.</w:t>
      </w:r>
    </w:p>
    <w:p w:rsidR="0057205A" w:rsidRDefault="00341C1B" w:rsidP="00DA4217">
      <w:pPr>
        <w:pStyle w:val="Heading1"/>
      </w:pPr>
      <w:bookmarkStart w:id="45" w:name="_Toc345156583"/>
      <w:bookmarkStart w:id="46" w:name="_Toc348618644"/>
      <w:bookmarkStart w:id="47" w:name="_Toc488392611"/>
      <w:r>
        <w:t>H</w:t>
      </w:r>
      <w:r w:rsidR="0091710A" w:rsidRPr="00FB14C6">
        <w:t>ay ciertas circunstancias en que terminará su participación</w:t>
      </w:r>
      <w:bookmarkEnd w:id="45"/>
      <w:bookmarkEnd w:id="46"/>
      <w:bookmarkEnd w:id="47"/>
    </w:p>
    <w:p w:rsidR="0091710A" w:rsidRPr="00FB14C6" w:rsidRDefault="0091710A" w:rsidP="00822235">
      <w:pPr>
        <w:spacing w:after="120"/>
      </w:pPr>
      <w:bookmarkStart w:id="48" w:name="_Toc344049786"/>
      <w:r w:rsidRPr="00FB14C6">
        <w:t xml:space="preserve">Estos son los casos en los que </w:t>
      </w:r>
      <w:bookmarkEnd w:id="48"/>
      <w:r w:rsidRPr="00FB14C6">
        <w:t>&lt;plan name&gt; deberá terminar su participación en el plan:</w:t>
      </w:r>
    </w:p>
    <w:p w:rsidR="0091710A" w:rsidRPr="00FB14C6" w:rsidRDefault="0091710A" w:rsidP="00AC6E23">
      <w:pPr>
        <w:pStyle w:val="ListBullet"/>
      </w:pPr>
      <w:r w:rsidRPr="00FB14C6">
        <w:t xml:space="preserve">Si hay una interrupción en su cobertura de Medicare </w:t>
      </w:r>
      <w:r w:rsidR="006A4167">
        <w:t>P</w:t>
      </w:r>
      <w:r w:rsidRPr="00FB14C6">
        <w:t xml:space="preserve">arte A y </w:t>
      </w:r>
      <w:r w:rsidR="006A4167">
        <w:t>P</w:t>
      </w:r>
      <w:r w:rsidR="006A4167" w:rsidRPr="00FB14C6">
        <w:t xml:space="preserve">arte </w:t>
      </w:r>
      <w:r w:rsidRPr="00FB14C6">
        <w:t>B.</w:t>
      </w:r>
    </w:p>
    <w:p w:rsidR="0091710A" w:rsidRPr="003D1281" w:rsidRDefault="0091710A" w:rsidP="00AC6E23">
      <w:pPr>
        <w:pStyle w:val="ListBullet"/>
        <w:rPr>
          <w:lang w:val="en-US"/>
        </w:rPr>
      </w:pPr>
      <w:r w:rsidRPr="00FB14C6">
        <w:t xml:space="preserve">Si usted ya no es elegible para Medicaid. Nuestro plan es para personas elegibles para ambos, Medicare y Medicaid. </w:t>
      </w:r>
      <w:r w:rsidRPr="00225C00">
        <w:rPr>
          <w:rStyle w:val="PlanInstructions"/>
          <w:i w:val="0"/>
          <w:lang w:val="en-US"/>
        </w:rPr>
        <w:t>[</w:t>
      </w:r>
      <w:r w:rsidRPr="00225C00">
        <w:rPr>
          <w:rStyle w:val="PlanInstructions"/>
          <w:lang w:val="en-US"/>
        </w:rPr>
        <w:t>Plan must insert rules for members who no longer meet specia</w:t>
      </w:r>
      <w:r w:rsidR="003D1281" w:rsidRPr="00225C00">
        <w:rPr>
          <w:rStyle w:val="PlanInstructions"/>
          <w:lang w:val="en-US"/>
        </w:rPr>
        <w:t>l eligibility requirements</w:t>
      </w:r>
      <w:r w:rsidRPr="00225C00">
        <w:rPr>
          <w:rStyle w:val="PlanInstructions"/>
          <w:lang w:val="en-US"/>
        </w:rPr>
        <w:t>.</w:t>
      </w:r>
      <w:r w:rsidRPr="00225C00">
        <w:rPr>
          <w:rStyle w:val="PlanInstructions"/>
          <w:i w:val="0"/>
          <w:lang w:val="en-US"/>
        </w:rPr>
        <w:t>]</w:t>
      </w:r>
      <w:bookmarkStart w:id="49" w:name="_DV_C2914"/>
    </w:p>
    <w:bookmarkEnd w:id="49"/>
    <w:p w:rsidR="0091710A" w:rsidRPr="00FB14C6" w:rsidRDefault="0091710A" w:rsidP="00AC6E23">
      <w:pPr>
        <w:pStyle w:val="ListBullet"/>
      </w:pPr>
      <w:r w:rsidRPr="00FB14C6">
        <w:t>Si usted se muda fuera de nuestra área de servicio.</w:t>
      </w:r>
    </w:p>
    <w:p w:rsidR="0091710A" w:rsidRPr="00DA4217" w:rsidRDefault="0091710A" w:rsidP="006A4059">
      <w:pPr>
        <w:pStyle w:val="ListBullet"/>
        <w:rPr>
          <w:lang w:val="en-US"/>
        </w:rPr>
      </w:pPr>
      <w:r w:rsidRPr="00FB14C6">
        <w:t xml:space="preserve">Si usted está fuera de nuestra área de servicio durante más de seis meses. </w:t>
      </w:r>
      <w:r w:rsidRPr="00225C00">
        <w:rPr>
          <w:rStyle w:val="PlanInstructions"/>
          <w:i w:val="0"/>
          <w:lang w:val="en-US"/>
        </w:rPr>
        <w:t>[</w:t>
      </w:r>
      <w:r w:rsidRPr="00225C00">
        <w:rPr>
          <w:rStyle w:val="PlanInstructions"/>
          <w:lang w:val="en-US"/>
        </w:rPr>
        <w:t>Plan with visitor/traveler benefits should revise this bullet to indicate when members must be disenrolled from the plan.</w:t>
      </w:r>
      <w:r w:rsidRPr="00225C00">
        <w:rPr>
          <w:rStyle w:val="PlanInstructions"/>
          <w:i w:val="0"/>
          <w:lang w:val="en-US"/>
        </w:rPr>
        <w:t>]</w:t>
      </w:r>
    </w:p>
    <w:p w:rsidR="0091710A" w:rsidRPr="00FB14C6" w:rsidRDefault="0091710A" w:rsidP="008E64DF">
      <w:pPr>
        <w:pStyle w:val="ListBullet"/>
      </w:pPr>
      <w:r w:rsidRPr="00FB14C6">
        <w:t xml:space="preserve">Si se muda o se va por un viaje largo, usted tiene que llamar a </w:t>
      </w:r>
      <w:r w:rsidR="00B52886">
        <w:t>&lt;Member Services&gt;</w:t>
      </w:r>
      <w:r w:rsidRPr="00FB14C6">
        <w:t xml:space="preserve"> para averiguar si el lugar a dónde se muda o viaja está en el área de servicio de nuestro plan.</w:t>
      </w:r>
    </w:p>
    <w:p w:rsidR="0091710A" w:rsidRPr="00FB14C6" w:rsidRDefault="0091710A" w:rsidP="008E64DF">
      <w:pPr>
        <w:pStyle w:val="ListBullet"/>
      </w:pPr>
      <w:r w:rsidRPr="003C060A">
        <w:rPr>
          <w:rStyle w:val="PlanInstructions"/>
          <w:i w:val="0"/>
        </w:rPr>
        <w:t>[</w:t>
      </w:r>
      <w:r w:rsidRPr="003C060A">
        <w:rPr>
          <w:rStyle w:val="PlanInstructions"/>
        </w:rPr>
        <w:t>Plan with visitor/traveler benefits, insert:</w:t>
      </w:r>
      <w:r w:rsidRPr="009008FB">
        <w:rPr>
          <w:rStyle w:val="PlanInstructions"/>
        </w:rPr>
        <w:t xml:space="preserve"> </w:t>
      </w:r>
      <w:r w:rsidRPr="009008FB">
        <w:rPr>
          <w:rStyle w:val="PlanInstructions"/>
          <w:i w:val="0"/>
        </w:rPr>
        <w:t>Lea el Capítulo</w:t>
      </w:r>
      <w:r w:rsidRPr="00275ABE">
        <w:t xml:space="preserve"> </w:t>
      </w:r>
      <w:r w:rsidRPr="009008FB">
        <w:rPr>
          <w:rStyle w:val="PlanInstructions"/>
          <w:i w:val="0"/>
        </w:rPr>
        <w:t>4</w:t>
      </w:r>
      <w:r w:rsidRPr="003C060A">
        <w:rPr>
          <w:rStyle w:val="PlanInstructions"/>
          <w:i w:val="0"/>
        </w:rPr>
        <w:t xml:space="preserve"> [</w:t>
      </w:r>
      <w:r w:rsidRPr="003C060A">
        <w:rPr>
          <w:rStyle w:val="PlanInstructions"/>
        </w:rPr>
        <w:t>plan may insert reference, as applicable</w:t>
      </w:r>
      <w:r w:rsidRPr="003C060A">
        <w:rPr>
          <w:rStyle w:val="PlanInstructions"/>
          <w:i w:val="0"/>
        </w:rPr>
        <w:t xml:space="preserve">] </w:t>
      </w:r>
      <w:r w:rsidRPr="009008FB">
        <w:rPr>
          <w:rStyle w:val="PlanInstructions"/>
          <w:i w:val="0"/>
        </w:rPr>
        <w:t>para buscar información sobre cómo obtener cuidado cuando esté fuera del área de servicio a través de los beneficios de visitante/viajero de nuestro plan</w:t>
      </w:r>
      <w:r w:rsidRPr="003C060A">
        <w:rPr>
          <w:rStyle w:val="PlanInstructions"/>
          <w:i w:val="0"/>
        </w:rPr>
        <w:t>.]</w:t>
      </w:r>
    </w:p>
    <w:p w:rsidR="0091710A" w:rsidRPr="00FB14C6" w:rsidRDefault="0091710A" w:rsidP="00AC6E23">
      <w:pPr>
        <w:pStyle w:val="ListBullet"/>
      </w:pPr>
      <w:r w:rsidRPr="00FB14C6">
        <w:t xml:space="preserve">Si </w:t>
      </w:r>
      <w:r w:rsidR="0062710F">
        <w:t>va a la cárcel por una ofensa criminal.</w:t>
      </w:r>
    </w:p>
    <w:p w:rsidR="0091710A" w:rsidRDefault="0091710A" w:rsidP="003D1281">
      <w:pPr>
        <w:pStyle w:val="ListBullet"/>
      </w:pPr>
      <w:r w:rsidRPr="00FB14C6">
        <w:t>Si miente o retiene información sobre otros seguros que usted tenga para medicamentos de receta.</w:t>
      </w:r>
    </w:p>
    <w:p w:rsidR="0062710F" w:rsidRDefault="0015765E" w:rsidP="00FB5244">
      <w:pPr>
        <w:pStyle w:val="ListBullet"/>
        <w:spacing w:after="200"/>
      </w:pPr>
      <w:r>
        <w:t>Si usted no es ciudadano de los Estados Unidos o no está legalmente presente en los Estados Unidos.</w:t>
      </w:r>
    </w:p>
    <w:p w:rsidR="0015765E" w:rsidRPr="008E64DF" w:rsidRDefault="0015765E" w:rsidP="008E64DF">
      <w:r w:rsidRPr="00946A97">
        <w:t xml:space="preserve">Usted necesita ser ciudadano de los Estados Unidos o estar </w:t>
      </w:r>
      <w:r w:rsidR="00D81F9A" w:rsidRPr="008E64DF">
        <w:t>legalmente presente</w:t>
      </w:r>
      <w:r w:rsidRPr="008E64DF">
        <w:t xml:space="preserve"> en los Estados Unidos para ser miembro de nuestro plan. Con respecto a esto, los Centros de los Servicios de Medicare y Medicaid nos informarán si usted no es elegible para pertenecer a nuestro plan. Si usted no </w:t>
      </w:r>
      <w:r w:rsidR="009368E6" w:rsidRPr="008E64DF">
        <w:t xml:space="preserve">cumple con </w:t>
      </w:r>
      <w:r w:rsidRPr="008E64DF">
        <w:t>este requisito, debemos terminar su inscripción.</w:t>
      </w:r>
    </w:p>
    <w:p w:rsidR="0091710A" w:rsidRPr="00FB14C6" w:rsidRDefault="0091710A" w:rsidP="00822235">
      <w:pPr>
        <w:spacing w:after="120"/>
      </w:pPr>
      <w:r w:rsidRPr="00FB14C6">
        <w:t xml:space="preserve">Podremos hacer que usted deje </w:t>
      </w:r>
      <w:r w:rsidR="00D81F9A" w:rsidRPr="00FB14C6">
        <w:t>nuestro</w:t>
      </w:r>
      <w:r w:rsidRPr="00FB14C6">
        <w:t xml:space="preserve"> plan por los siguientes motivos, solamente si primero recibimos permiso de Medicare y Medicaid:</w:t>
      </w:r>
    </w:p>
    <w:p w:rsidR="0091710A" w:rsidRPr="00FB14C6" w:rsidRDefault="0091710A" w:rsidP="00AC6E23">
      <w:pPr>
        <w:pStyle w:val="ListBullet"/>
      </w:pPr>
      <w:r w:rsidRPr="00FB14C6">
        <w:t xml:space="preserve">Si usted se comporta continuamente de manera perjudicial y nos dificulta proporcionarle cuidado médico a usted y </w:t>
      </w:r>
      <w:r w:rsidR="003D1C32">
        <w:t xml:space="preserve">a </w:t>
      </w:r>
      <w:r w:rsidRPr="00FB14C6">
        <w:t>otros miembros de nuestro plan.</w:t>
      </w:r>
    </w:p>
    <w:p w:rsidR="0091710A" w:rsidRPr="00FB14C6" w:rsidRDefault="0091710A" w:rsidP="00AC6E23">
      <w:pPr>
        <w:pStyle w:val="ListBullet"/>
      </w:pPr>
      <w:r w:rsidRPr="00FB14C6">
        <w:t>Si deja que alguien más use su tarjeta de identificación</w:t>
      </w:r>
      <w:r w:rsidR="00B52886">
        <w:t xml:space="preserve"> de miembro</w:t>
      </w:r>
      <w:r w:rsidRPr="00FB14C6">
        <w:t xml:space="preserve"> para obtener cuidados médicos.</w:t>
      </w:r>
    </w:p>
    <w:p w:rsidR="0091710A" w:rsidRPr="00FB14C6" w:rsidRDefault="0091710A" w:rsidP="008E64DF">
      <w:pPr>
        <w:pStyle w:val="ListBullet"/>
      </w:pPr>
      <w:r w:rsidRPr="00FB14C6">
        <w:t>Si terminamos su participación por este motivo, Medicare podría pedir que el inspector general investigue su caso.</w:t>
      </w:r>
    </w:p>
    <w:p w:rsidR="0091710A" w:rsidRPr="00FB14C6" w:rsidRDefault="0091710A" w:rsidP="00B220C0">
      <w:pPr>
        <w:pStyle w:val="Heading1"/>
      </w:pPr>
      <w:bookmarkStart w:id="50" w:name="_Toc348618645"/>
      <w:bookmarkStart w:id="51" w:name="_Toc488392612"/>
      <w:r w:rsidRPr="00FB14C6">
        <w:t xml:space="preserve">Nosotros </w:t>
      </w:r>
      <w:r w:rsidRPr="00FB14C6">
        <w:rPr>
          <w:i/>
        </w:rPr>
        <w:t xml:space="preserve">no podemos </w:t>
      </w:r>
      <w:r w:rsidRPr="00FB14C6">
        <w:t>pedirle que deje nuestro plan por ningún motivo relativo a su salud</w:t>
      </w:r>
      <w:bookmarkEnd w:id="50"/>
      <w:bookmarkEnd w:id="51"/>
    </w:p>
    <w:p w:rsidR="0091710A" w:rsidRPr="00DA4217" w:rsidRDefault="0091710A" w:rsidP="00EA4110">
      <w:pPr>
        <w:rPr>
          <w:i/>
        </w:rPr>
      </w:pPr>
      <w:r w:rsidRPr="00FB14C6">
        <w:t>Si le parece que se le ha pedido dejar nuestro plan por algún motivo relativo a su salud, usted deberá llamar a Medicare al 1-800-MEDICARE (1-800-633-4227). Los usuarios de TTY deben llamar al 1-877-486-2048. Puede llamar</w:t>
      </w:r>
      <w:r w:rsidR="00D95F26">
        <w:t xml:space="preserve"> las</w:t>
      </w:r>
      <w:r w:rsidRPr="00FB14C6">
        <w:t xml:space="preserve"> 24 horas del día, los </w:t>
      </w:r>
      <w:r w:rsidR="00085A70">
        <w:t>7</w:t>
      </w:r>
      <w:r w:rsidR="00085A70" w:rsidRPr="00FB14C6">
        <w:t xml:space="preserve"> </w:t>
      </w:r>
      <w:r w:rsidRPr="00FB14C6">
        <w:t>días de la semana. Usted debe llamar también</w:t>
      </w:r>
      <w:r w:rsidR="00FF1030">
        <w:t xml:space="preserve"> </w:t>
      </w:r>
      <w:r w:rsidR="008B5B13">
        <w:t xml:space="preserve">a Medicaid. </w:t>
      </w:r>
      <w:r w:rsidR="008B5B13" w:rsidRPr="008E64DF">
        <w:rPr>
          <w:rStyle w:val="PlanInstructions"/>
          <w:i w:val="0"/>
        </w:rPr>
        <w:t>[</w:t>
      </w:r>
      <w:r w:rsidR="00B52886" w:rsidRPr="008E64DF">
        <w:rPr>
          <w:rStyle w:val="PlanInstructions"/>
        </w:rPr>
        <w:t>Plan should insert Medicaid contact information.</w:t>
      </w:r>
      <w:r w:rsidR="00B52886" w:rsidRPr="008E64DF">
        <w:rPr>
          <w:rStyle w:val="PlanInstructions"/>
          <w:i w:val="0"/>
        </w:rPr>
        <w:t>]</w:t>
      </w:r>
    </w:p>
    <w:p w:rsidR="0091710A" w:rsidRPr="00FB14C6" w:rsidRDefault="0091710A" w:rsidP="00B220C0">
      <w:pPr>
        <w:pStyle w:val="Heading1"/>
      </w:pPr>
      <w:bookmarkStart w:id="52" w:name="_Toc345156585"/>
      <w:bookmarkStart w:id="53" w:name="_Toc348618646"/>
      <w:bookmarkStart w:id="54" w:name="_Toc488392613"/>
      <w:r w:rsidRPr="00FB14C6">
        <w:t>Usted tiene derecho a presentar una queja si terminamos su participación en nuestro plan</w:t>
      </w:r>
      <w:bookmarkEnd w:id="52"/>
      <w:bookmarkEnd w:id="53"/>
      <w:bookmarkEnd w:id="54"/>
    </w:p>
    <w:p w:rsidR="0091710A" w:rsidRPr="00FB14C6" w:rsidRDefault="0091710A" w:rsidP="00EA4110">
      <w:r w:rsidRPr="00FB14C6">
        <w:t xml:space="preserve">Si terminamos su participación en nuestro plan, debemos darle por escrito nuestros motivos por hacerlo. También debemos explicarle cómo usted puede </w:t>
      </w:r>
      <w:r w:rsidR="008B5B13">
        <w:t xml:space="preserve">apelar o </w:t>
      </w:r>
      <w:r w:rsidRPr="00FB14C6">
        <w:t xml:space="preserve">presentar una queja sobre nuestra decisión de terminar su participación. Usted </w:t>
      </w:r>
      <w:r w:rsidR="00D95F26" w:rsidRPr="00FB14C6">
        <w:t xml:space="preserve">también </w:t>
      </w:r>
      <w:r w:rsidRPr="00FB14C6">
        <w:t xml:space="preserve">puede leer en el Capítulo 9 </w:t>
      </w:r>
      <w:r w:rsidRPr="008E64DF">
        <w:rPr>
          <w:rStyle w:val="PlanInstructions"/>
          <w:i w:val="0"/>
        </w:rPr>
        <w:t>[</w:t>
      </w:r>
      <w:r w:rsidRPr="008E64DF">
        <w:rPr>
          <w:rStyle w:val="PlanInstructions"/>
        </w:rPr>
        <w:t>plan may insert reference, as applicable</w:t>
      </w:r>
      <w:r w:rsidRPr="008E64DF">
        <w:rPr>
          <w:rStyle w:val="PlanInstructions"/>
          <w:i w:val="0"/>
        </w:rPr>
        <w:t>]</w:t>
      </w:r>
      <w:r w:rsidRPr="008E64DF">
        <w:rPr>
          <w:rStyle w:val="PlanInstructions"/>
        </w:rPr>
        <w:t xml:space="preserve"> </w:t>
      </w:r>
      <w:r w:rsidRPr="00FB14C6">
        <w:t>la información sobre cómo presentar una queja.</w:t>
      </w:r>
    </w:p>
    <w:p w:rsidR="0091710A" w:rsidRPr="00FB14C6" w:rsidRDefault="0091710A" w:rsidP="00B220C0">
      <w:pPr>
        <w:pStyle w:val="Heading1"/>
      </w:pPr>
      <w:bookmarkStart w:id="55" w:name="_Toc345156586"/>
      <w:bookmarkStart w:id="56" w:name="_Toc348618647"/>
      <w:bookmarkStart w:id="57" w:name="_Toc488392614"/>
      <w:r w:rsidRPr="00FB14C6">
        <w:t>¿Dónde puede obtener</w:t>
      </w:r>
      <w:r w:rsidR="0057205A">
        <w:t xml:space="preserve"> </w:t>
      </w:r>
      <w:r w:rsidRPr="00FB14C6">
        <w:t>más información sobre cómo terminar su participación en el plan?</w:t>
      </w:r>
      <w:bookmarkEnd w:id="55"/>
      <w:bookmarkEnd w:id="56"/>
      <w:bookmarkEnd w:id="57"/>
    </w:p>
    <w:p w:rsidR="0091710A" w:rsidRPr="00FB14C6" w:rsidRDefault="0091710A" w:rsidP="00EA4110">
      <w:r w:rsidRPr="00FB14C6">
        <w:t xml:space="preserve">Si tiene alguna pregunta o si quiere más información sobre cuándo podemos terminar su participación, usted puede llamar a </w:t>
      </w:r>
      <w:r w:rsidR="00B52886">
        <w:t>&lt;Member Services&gt;</w:t>
      </w:r>
      <w:r w:rsidRPr="00FB14C6">
        <w:t xml:space="preserve"> al &lt;toll-free number&gt;.</w:t>
      </w:r>
    </w:p>
    <w:sectPr w:rsidR="0091710A" w:rsidRPr="00FB14C6" w:rsidSect="009B65FE">
      <w:headerReference w:type="even" r:id="rId9"/>
      <w:headerReference w:type="default" r:id="rId10"/>
      <w:footerReference w:type="even"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170" w:rsidRPr="00C91BAB" w:rsidRDefault="00A92170" w:rsidP="00EA4A7F">
      <w:pPr>
        <w:spacing w:after="0" w:line="240" w:lineRule="auto"/>
      </w:pPr>
      <w:r w:rsidRPr="00C91BAB">
        <w:separator/>
      </w:r>
    </w:p>
    <w:p w:rsidR="00A92170" w:rsidRDefault="00A92170"/>
    <w:p w:rsidR="00A92170" w:rsidRDefault="00A92170"/>
    <w:p w:rsidR="00A92170" w:rsidRDefault="00A92170"/>
  </w:endnote>
  <w:endnote w:type="continuationSeparator" w:id="0">
    <w:p w:rsidR="00A92170" w:rsidRPr="00C91BAB" w:rsidRDefault="00A92170" w:rsidP="00EA4A7F">
      <w:pPr>
        <w:spacing w:after="0" w:line="240" w:lineRule="auto"/>
      </w:pPr>
      <w:r w:rsidRPr="00C91BAB">
        <w:continuationSeparator/>
      </w:r>
    </w:p>
    <w:p w:rsidR="00A92170" w:rsidRDefault="00A92170"/>
    <w:p w:rsidR="00A92170" w:rsidRDefault="00A92170"/>
    <w:p w:rsidR="00A92170" w:rsidRDefault="00A92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91710A">
    <w:pPr>
      <w:pStyle w:val="Footer"/>
    </w:pPr>
  </w:p>
  <w:p w:rsidR="0091710A" w:rsidRDefault="0091710A"/>
  <w:p w:rsidR="0091710A" w:rsidRDefault="0091710A"/>
  <w:p w:rsidR="0091710A" w:rsidRDefault="0091710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Default="00FC0C72" w:rsidP="005E332E">
    <w:pPr>
      <w:pStyle w:val="Footer"/>
      <w:tabs>
        <w:tab w:val="left" w:pos="9000"/>
      </w:tabs>
      <w:spacing w:after="120"/>
    </w:pPr>
    <w:r>
      <w:rPr>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9025255</wp:posOffset>
              </wp:positionV>
              <wp:extent cx="292100" cy="299085"/>
              <wp:effectExtent l="8890" t="0" r="3810" b="635"/>
              <wp:wrapNone/>
              <wp:docPr id="4"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CC5" w:rsidRDefault="00004CC5" w:rsidP="00004CC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IIuAYAAMwUAAAOAAAAZHJzL2Uyb0RvYy54bWzMWNuO2zYQfS/QfyD0WMRr3XyREW+wvgUF&#10;0jbIbtFnWpIltbKoSvLaSdGP6Tf0E/JjPUNKMrWO3HRTFN0ADi/D4cw5wyFHL1+d9il7DIsyEdnc&#10;sG5Mg4WZL4Iki+bGjw+bwdRgZcWzgKciC+fG+7A0Xt1+/dXLYz4LbRGLNAgLBiVZOTvmcyOuqnw2&#10;HJZ+HO55eSPyMMPkThR7XqFbRMOg4Edo36dD2zTHw6MogrwQfliWGF2pSeNW6t/tQr/6Ybcrw4ql&#10;cwO2VfK3kL9b+h3evuSzqOB5nPi1GfwZVux5kmHTVtWKV5wdiuRC1T7xC1GKXXXji/1Q7HaJH0of&#10;4I1lPvHmdSEOufQlmh2jvIUJ0D7B6dlq/e8f3xYsCeaGa7CM70GR3JXZIC4ISx9Y3SdRJtBheRFG&#10;hwyebVMOkl+wMGX+gaeM57wI/RDUs0NGQ0EhWBZG+MVQyhnmq5BU8C3/WeqiwY9/REnGXzBoSHnQ&#10;DCeZpNtPPv6Z0RJfYEu/oumU5dj5BjwmVQpTW8ve1pYRn8c8msGt10V+n78tFClovhH+LyWmh0/n&#10;qR8pYbY9ficCKOaHSkg+T7tiTyrAFDvJsHnfhk14qpiPQduzLRPB5WPK9jxzOlJh5ceIPVo1ci2D&#10;YdJyMNnMrevV7rhe6k4smhvymdpUGlobRl7hgJTnGCi/LAbuY56HMrRKAquOgVETA+/EIQvYKuGR&#10;yMDOUhQZjuk7HCeeRWnIpKVkEtY2KJc6xNoMiZVg4m/B1WCyPAVTA/EZJKClg8Rn/qGsXodCssQf&#10;35QVpnEOA7RUow7rB8C826c43d8M2WTCjqzmrZZvxEBVK2ayuEfK1qRgXK82R5Pr14az1+55TRv4&#10;aeX6tY01qWvaJpqcM3V6fUUmaHcluT7kPE2O9u3DztKZ6IfO0pm4qk8n44o+nYur+nQ6rujT2UBA&#10;9bqr83Et8HQ+rqCn02GysYk/Nh6NnLE6MlHQRrJOyFVJu8vIFZ22Tsp1nV1WrunUibmus8vMNZ06&#10;Odd16vRcSCIbt6mEx0128U9ZnV7QYkiJc+PBmsoLIxclpXzKNsj4D01KhxxlI03c64gDLBJ36uR2&#10;IQ6GaH2jHTiQuLxoYOKluNURh4skPunVbnfEEWEkLnPwJ7U7HXE6zySPA6tS86U5bndB7a3V7+6o&#10;u6D21+p3eNxdUHtsdVxWvtTM4cFy8SosDIZX4VYdpJxXRLiEHU12PN/0cduk2b14DB+ElKuIe3c6&#10;niqDm7vqLJFmumTzcgB6jWgj0PyfS5WaoO06riXPOtxppPzDNvEX4Yce5fbEdEwJNkJIKVQjxJt+&#10;DdaTaovuJIHX2aXZW61RMXDWpRn3KUGFkQqXZr6rvqPWmniSydZ8OUAG1k94JX2JfFenn4oyVJsS&#10;u/Kx1dIsHTy/JUqRJsEmSVMitiyi7TIt2CNHHTG6o391rHfEUnnIM0HLGt9oeSgrkSZ74FFTxxU9&#10;b2SV8Jtn2a65sL3BZjydDNyNOxp4E3M6MC1v4Y1N13NXm98pxC13FidBEGZvkixsKhbL/bzXYF07&#10;qVpD1iwU1d7IRrb0OcqvXcorNPc5CoIyi+SZ6njYAcK9m6wXi08BkRdlteJlrACTGtShQkWTBYCG&#10;z+KQB+u6XfEkVe1h10HJEFCSILZg3W1G5sR1poPJZOQMXGdtDhbTzXJwt7TGY5i0XKytLlhrSQAy&#10;syw0scdz8eqwSR1xqMLiPg6OKIoOxTsO4Fy6klE9JWWF0+XUHRRSIzmDqUJUPyVVLB/hFMKkqIMs&#10;aYAOGudpHnOFo+N6nqwfEKq1uASotUHB1QQb9dpwqRE4AwodTSCi0lBPdFVmbEXwHs91GEm2UXWP&#10;RiyKDwY7olJGZPx6QL1nsPTbDGWIZ7kuxCrZcUcTmxzUZ7b6DApHqJobfoVkqzrLCn0sOuRFEsXY&#10;S11embhDFbZL6EEvLVR21R3UQv9RUYSrRBXGD3RcF+LEHJl0tPKHVSeMN4bXhRDLxDLG2yC8Kwpx&#10;pHAHWOqK1JYqJz6rPho7F2UkWSRL0Cnwo/oT79r6PDaVKx1Fqo9QvVM80rWn4qqulRAHjQiFW5u8&#10;6HLpDEBQjTRhIwOoyV+mt56up+7AtcfrgWuuVoO7zdIdjDfWZLRyVsvl6smRpBz575zH/gS1kX+X&#10;CUo7FyrDq8NA7hKi/5OUTOb0+1anCHXNdMT2CVISS5P93JiqPPKchNufH6rT9gSNFMT/MFW0aaJN&#10;EWio9IBGkxpwA31pYpDfTvDJTKa7+vMefZPT+zKRnD9C3v4FAAD//wMAUEsDBBQABgAIAAAAIQDv&#10;3b424gAAAA0BAAAPAAAAZHJzL2Rvd25yZXYueG1sTI/BasMwEETvhf6D2EJvjqw4dYNrOYTQ9hQK&#10;TQohN8Xa2CaWZCzFdv6+m1N73JnH7Ey+mkzLBux946wEMYuBoS2dbmwl4Wf/ES2B+aCsVq2zKOGG&#10;HlbF40OuMu1G+43DLlSMQqzPlIQ6hC7j3Jc1GuVnrkNL3tn1RgU6+4rrXo0Ublo+j+OUG9VY+lCr&#10;Djc1lpfd1Uj4HNW4TsT7sL2cN7fj/uXrsBUo5fPTtH4DFnAKfzDc61N1KKjTyV2t9qyVEKWJIJSM&#10;xVwkwAiJxCtJp7uULhfAi5z/X1H8AgAA//8DAFBLAQItABQABgAIAAAAIQC2gziS/gAAAOEBAAAT&#10;AAAAAAAAAAAAAAAAAAAAAABbQ29udGVudF9UeXBlc10ueG1sUEsBAi0AFAAGAAgAAAAhADj9If/W&#10;AAAAlAEAAAsAAAAAAAAAAAAAAAAALwEAAF9yZWxzLy5yZWxzUEsBAi0AFAAGAAgAAAAhAHJAkgi4&#10;BgAAzBQAAA4AAAAAAAAAAAAAAAAALgIAAGRycy9lMm9Eb2MueG1sUEsBAi0AFAAGAAgAAAAhAO/d&#10;vjbiAAAADQEAAA8AAAAAAAAAAAAAAAAAEgkAAGRycy9kb3ducmV2LnhtbFBLBQYAAAAABAAEAPMA&#10;AAAh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04CC5" w:rsidRDefault="00004CC5" w:rsidP="00004CC5">
                      <w:pPr>
                        <w:pStyle w:val="Footer0"/>
                      </w:pPr>
                      <w:r>
                        <w:t>?</w:t>
                      </w:r>
                    </w:p>
                  </w:txbxContent>
                </v:textbox>
              </v:shape>
              <w10:wrap anchory="page"/>
            </v:group>
          </w:pict>
        </mc:Fallback>
      </mc:AlternateContent>
    </w:r>
    <w:r w:rsidR="00004CC5" w:rsidRPr="002F1804">
      <w:rPr>
        <w:b/>
        <w:lang w:val="en-US"/>
      </w:rPr>
      <w:t>Si tiene alguna pregunta</w:t>
    </w:r>
    <w:r w:rsidR="00004CC5" w:rsidRPr="002F1804">
      <w:rPr>
        <w:lang w:val="en-US"/>
      </w:rPr>
      <w:t>, por favor llame a &lt;</w:t>
    </w:r>
    <w:r w:rsidR="00004CC5">
      <w:rPr>
        <w:lang w:val="en-US"/>
      </w:rPr>
      <w:t xml:space="preserve">plan name&gt; al </w:t>
    </w:r>
    <w:r w:rsidR="00004CC5" w:rsidRPr="00450E3A">
      <w:rPr>
        <w:lang w:val="en-US"/>
      </w:rPr>
      <w:t>&lt;</w:t>
    </w:r>
    <w:r w:rsidR="00004CC5" w:rsidRPr="00D25749">
      <w:rPr>
        <w:lang w:val="en-US"/>
      </w:rPr>
      <w:t xml:space="preserve">toll-free </w:t>
    </w:r>
    <w:r w:rsidR="00004CC5" w:rsidRPr="00004CC5">
      <w:rPr>
        <w:lang w:val="en-US"/>
      </w:rPr>
      <w:t>phone and TTY/TDD number</w:t>
    </w:r>
    <w:r w:rsidR="00004CC5">
      <w:rPr>
        <w:lang w:val="en-US"/>
      </w:rPr>
      <w:t>s</w:t>
    </w:r>
    <w:r w:rsidR="00004CC5" w:rsidRPr="002F1804">
      <w:rPr>
        <w:lang w:val="en-US"/>
      </w:rPr>
      <w:t xml:space="preserve">&gt;, &lt;days and hours of operation&gt;. </w:t>
    </w:r>
    <w:r w:rsidR="00004CC5" w:rsidRPr="007D0F25">
      <w:t>La llamada es gratuita.</w:t>
    </w:r>
    <w:r w:rsidR="00004CC5" w:rsidRPr="008E64DF">
      <w:t xml:space="preserve"> </w:t>
    </w:r>
    <w:r w:rsidR="00004CC5" w:rsidRPr="007D0F25">
      <w:rPr>
        <w:b/>
      </w:rPr>
      <w:t>Para obtener más información</w:t>
    </w:r>
    <w:r w:rsidR="00004CC5" w:rsidRPr="007D0F25">
      <w:t>, visite &lt;web address&gt;.</w:t>
    </w:r>
    <w:r w:rsidR="005E332E">
      <w:tab/>
    </w:r>
    <w:r w:rsidR="00004CC5" w:rsidRPr="007D0F25">
      <w:tab/>
    </w:r>
    <w:r w:rsidR="00004CC5" w:rsidRPr="00504B59">
      <w:fldChar w:fldCharType="begin"/>
    </w:r>
    <w:r w:rsidR="00004CC5" w:rsidRPr="008E64DF">
      <w:instrText xml:space="preserve"> PAGE   \* MERGEFORMAT </w:instrText>
    </w:r>
    <w:r w:rsidR="00004CC5" w:rsidRPr="00504B59">
      <w:fldChar w:fldCharType="separate"/>
    </w:r>
    <w:r w:rsidR="00862C1C">
      <w:rPr>
        <w:noProof/>
      </w:rPr>
      <w:t>6</w:t>
    </w:r>
    <w:r w:rsidR="00004CC5" w:rsidRPr="00504B59">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Default="00FC0C72" w:rsidP="005E332E">
    <w:pPr>
      <w:pStyle w:val="Footer"/>
      <w:tabs>
        <w:tab w:val="left" w:pos="9000"/>
      </w:tabs>
      <w:spacing w:after="1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9025255</wp:posOffset>
              </wp:positionV>
              <wp:extent cx="292100" cy="299085"/>
              <wp:effectExtent l="8890" t="0" r="3810" b="63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CC5" w:rsidRDefault="00004CC5" w:rsidP="00004CC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jK5uQYAANMUAAAOAAAAZHJzL2Uyb0RvYy54bWzMWNuO2zYQfS/QfyD0WMRr3XyREW+wvgUF&#10;0jbIbtFnWpIltbKoSvLaSdGP6Tf0E/JjPUNKMrWO3HRTFN0ADi/D4cw5wyFHL1+d9il7DIsyEdnc&#10;sG5Mg4WZL4Iki+bGjw+bwdRgZcWzgKciC+fG+7A0Xt1+/dXLYz4LbRGLNAgLBiVZOTvmcyOuqnw2&#10;HJZ+HO55eSPyMMPkThR7XqFbRMOg4Edo36dD2zTHw6MogrwQfliWGF2pSeNW6t/tQr/6Ybcrw4ql&#10;cwO2VfK3kL9b+h3evuSzqOB5nPi1GfwZVux5kmHTVtWKV5wdiuRC1T7xC1GKXXXji/1Q7HaJH0of&#10;4I1lPvHmdSEOufQlmh2jvIUJ0D7B6dlq/e8f3xYsCcCdwTK+B0VyV2aDuCAsfWB1n0SZQIflRRgd&#10;Mni2TTlIfsHClPkHnjKe8yL0Q1DPDhkNBYVgWRjhF0MpZ5ivQlLBt/xnqYsGP/4RJRl/waAh5UEz&#10;nGSSbj/5+GdGS3yBLf2KplOWY+cb8JhUKUxtLXtbW0Z8HvNoBrdeF/l9/rZQpKD5Rvi/lJgePp2n&#10;fqSE2fb4nQigmB8qIfk87Yo9qQBT7CTD5n0bNuGpYj4Gbc+2TASXjynb88zpSIWVHyP2aNXIBbiY&#10;tBxMNnPrerU7rpe6E4vmhnymNpWG1oaRVzgg5TkGyi+LgfuY56EMrZLAqmPAbmLgnThkAVslPBIZ&#10;2FmKIsMxfYfjxLMoDZm0lEzC2gblUodYmyGxEkz8LbgaTJanYGogPoMEtHSQ+Mw/lNXrUEiW+OOb&#10;ssI0zmGAlmrUYf0AmHf7FKf7myGbTNiR1bzV8o0YqGrFTBb3SAGpVgrG9WpzNLl+ba4mdU3bSJPr&#10;1zbWpK5pm2hyztTp9RWZoPWV5PqQ8zQ52rcPO0tnoh86S2fiqj6djCv6dC6u6tPpuKJPZwMB1euu&#10;zse1wNP5uIKeTofJxib+2Hg0csbqyERBG8k6IVcl7S4jV3TaOinXdXZZuaZTJ+a6zi4z13Tq5FzX&#10;qdNzIYls3KYSHjfZxT9ldXpBiyElzo0HayovjFyUlPIp2yDjPzQpHXKUjTRxryMOsEjcqZPbhTgY&#10;ovWNduBA4vKigYmX4lZHHC6S+KRXu90RR4SRuMzBn9TudMTpPJM8DqxKzZfmuN0FtbdWv7uj7oLa&#10;X6vf4XF3Qe2x1XFZ+VIzhwfLxauwMBhehVt1kHJeEeESdjTZ8XzTx22TZvfiMXwQUq4i7t3peKoM&#10;bu6qs0Sa6ZLNywHoNaKNQPN/LlVqgrbruJY863CnkfIP28RfhB96lNsT0zEl2AghpVCNEG/6NVhP&#10;qi26kwReZ5dmb7VGxcBZl2bcpwQVRipcmvmu+o5aa+JJJlvz5QAZWD/hlfQl8l2dfirKUG1K7MrH&#10;VkuzdPD8lihFmgSbJE2J2LKItsu0YI8cdcTojv7Vsd4RS+UhzwQta3yj5aGsRJrsgUdNHVf0vJFV&#10;wm+eZbvmwvYGm/F0MnA37mjgTczpwLS8hTc2Xc9dbX6nELfcWZwEQZi9SbKwqVgs9/Neg3XtpGoN&#10;WbNQVHsjG9nS5yi/dimv0NznKAjKLJJnquNhBwj3brJeLD4FRF6U1YqXsQJMalCHChVNFgAaPotD&#10;HqzrdsWTVLWHXQclQ0BJgtiCdbcZmRPXmQ4mk5EzcJ21OVhMN8vB3dIaj2HScrG2umCtJQHIzLLQ&#10;xB7PxavDJnXEoQqL+zg4oig6FO84gHPpSkb1lJQVTpdTd1BIjeQMpgpR/ZRUsXyEUwiTog6ypAE6&#10;aJynecwVjo7rebJ+QKjW4hKg1gYFVxNs1GvDpUbgDCh0NIGISkM90VWZsRXBezzXYSTZRtU9GrEo&#10;PhjsiEoZkfHrAfWewdJvM5QhnuW6EKtkxx1NbHJQn9nqMygcoWpu+BWSreosK/Sx6JAXSRRjL3V5&#10;ZeIOVdguoQe9tFDZVXdQC/1HRRFeJ6owfqDjuhAn5siko5U/rDphvDG8LoRYJpYx3gbhXVGII4U7&#10;wFJXpLZUOfFZ9dHYuSgjySJZgk6BH9WfeNfW57GpXOkoUn2E6p3ika49FVd1rYQ4aEQo3NrkRZdL&#10;ZwCCaqQJGxlATf4yvfV0PXUHrj1eD1xztRrcbZbuYLyxJqOVs1ouV0+OJOXIf+c89ieojfy7TFDa&#10;uVAZXh0GcpcQ/Z+kZDKn37c6RahrpiO2T5CSWJrs58ZU5ZHnJNz+/FCdtqf6kxEUUyz/w4zRZos2&#10;U6ChsgQaTYbARfSl+UF+QsGXM5n16q989GlO78t8cv4WefsXAAAA//8DAFBLAwQUAAYACAAAACEA&#10;792+NuIAAAANAQAADwAAAGRycy9kb3ducmV2LnhtbEyPwWrDMBBE74X+g9hCb46sOHWDazmE0PYU&#10;Ck0KITfF2tgmlmQsxXb+vptTe9yZx+xMvppMywbsfeOsBDGLgaEtnW5sJeFn/xEtgfmgrFatsyjh&#10;hh5WxeNDrjLtRvuNwy5UjEKsz5SEOoQu49yXNRrlZ65DS97Z9UYFOvuK616NFG5aPo/jlBvVWPpQ&#10;qw43NZaX3dVI+BzVuE7E+7C9nDe34/7l67AVKOXz07R+AxZwCn8w3OtTdSio08ldrfaslRCliSCU&#10;jMVcJMAIicQrSae7lC4XwIuc/19R/AIAAP//AwBQSwECLQAUAAYACAAAACEAtoM4kv4AAADhAQAA&#10;EwAAAAAAAAAAAAAAAAAAAAAAW0NvbnRlbnRfVHlwZXNdLnhtbFBLAQItABQABgAIAAAAIQA4/SH/&#10;1gAAAJQBAAALAAAAAAAAAAAAAAAAAC8BAABfcmVscy8ucmVsc1BLAQItABQABgAIAAAAIQCK1jK5&#10;uQYAANMUAAAOAAAAAAAAAAAAAAAAAC4CAABkcnMvZTJvRG9jLnhtbFBLAQItABQABgAIAAAAIQDv&#10;3b424gAAAA0BAAAPAAAAAAAAAAAAAAAAABMJAABkcnMvZG93bnJldi54bWxQSwUGAAAAAAQABADz&#10;AAAAIg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004CC5" w:rsidRDefault="00004CC5" w:rsidP="00004CC5">
                      <w:pPr>
                        <w:pStyle w:val="Footer0"/>
                      </w:pPr>
                      <w:r>
                        <w:t>?</w:t>
                      </w:r>
                    </w:p>
                  </w:txbxContent>
                </v:textbox>
              </v:shape>
              <w10:wrap anchory="page"/>
            </v:group>
          </w:pict>
        </mc:Fallback>
      </mc:AlternateContent>
    </w:r>
    <w:r w:rsidR="00004CC5" w:rsidRPr="002F1804">
      <w:rPr>
        <w:b/>
        <w:lang w:val="en-US"/>
      </w:rPr>
      <w:t>Si tiene alguna pregunta</w:t>
    </w:r>
    <w:r w:rsidR="00004CC5" w:rsidRPr="002F1804">
      <w:rPr>
        <w:lang w:val="en-US"/>
      </w:rPr>
      <w:t>, por favor llame a &lt;</w:t>
    </w:r>
    <w:r w:rsidR="00004CC5">
      <w:rPr>
        <w:lang w:val="en-US"/>
      </w:rPr>
      <w:t xml:space="preserve">plan name&gt; al </w:t>
    </w:r>
    <w:r w:rsidR="00004CC5" w:rsidRPr="00450E3A">
      <w:rPr>
        <w:lang w:val="en-US"/>
      </w:rPr>
      <w:t>&lt;</w:t>
    </w:r>
    <w:r w:rsidR="00004CC5" w:rsidRPr="00D25749">
      <w:rPr>
        <w:lang w:val="en-US"/>
      </w:rPr>
      <w:t xml:space="preserve">toll-free </w:t>
    </w:r>
    <w:r w:rsidR="00004CC5" w:rsidRPr="00004CC5">
      <w:rPr>
        <w:lang w:val="en-US"/>
      </w:rPr>
      <w:t>phone and TTY/TDD number</w:t>
    </w:r>
    <w:r w:rsidR="00004CC5">
      <w:rPr>
        <w:lang w:val="en-US"/>
      </w:rPr>
      <w:t>s</w:t>
    </w:r>
    <w:r w:rsidR="00004CC5" w:rsidRPr="002F1804">
      <w:rPr>
        <w:lang w:val="en-US"/>
      </w:rPr>
      <w:t xml:space="preserve">&gt;, &lt;days and hours of operation&gt;. </w:t>
    </w:r>
    <w:r w:rsidR="00004CC5" w:rsidRPr="007D0F25">
      <w:t>La llamada es gratuita.</w:t>
    </w:r>
    <w:r w:rsidR="00004CC5" w:rsidRPr="008E64DF">
      <w:t xml:space="preserve"> </w:t>
    </w:r>
    <w:r w:rsidR="00004CC5" w:rsidRPr="007D0F25">
      <w:rPr>
        <w:b/>
      </w:rPr>
      <w:t>Para obtener más información</w:t>
    </w:r>
    <w:r w:rsidR="00004CC5" w:rsidRPr="007D0F25">
      <w:t>, visite &lt;web address&gt;.</w:t>
    </w:r>
    <w:r w:rsidR="005E332E">
      <w:tab/>
    </w:r>
    <w:r w:rsidR="00004CC5" w:rsidRPr="007D0F25">
      <w:tab/>
    </w:r>
    <w:r w:rsidR="00004CC5" w:rsidRPr="00504B59">
      <w:fldChar w:fldCharType="begin"/>
    </w:r>
    <w:r w:rsidR="00004CC5" w:rsidRPr="008E64DF">
      <w:instrText xml:space="preserve"> PAGE   \* MERGEFORMAT </w:instrText>
    </w:r>
    <w:r w:rsidR="00004CC5" w:rsidRPr="00504B59">
      <w:fldChar w:fldCharType="separate"/>
    </w:r>
    <w:r w:rsidR="00862C1C">
      <w:rPr>
        <w:noProof/>
      </w:rPr>
      <w:t>1</w:t>
    </w:r>
    <w:r w:rsidR="00004CC5" w:rsidRPr="00504B5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170" w:rsidRPr="00C91BAB" w:rsidRDefault="00A92170" w:rsidP="00EA4A7F">
      <w:pPr>
        <w:spacing w:after="0" w:line="240" w:lineRule="auto"/>
      </w:pPr>
      <w:r w:rsidRPr="00C91BAB">
        <w:separator/>
      </w:r>
    </w:p>
    <w:p w:rsidR="00A92170" w:rsidRDefault="00A92170"/>
    <w:p w:rsidR="00A92170" w:rsidRDefault="00A92170"/>
    <w:p w:rsidR="00A92170" w:rsidRDefault="00A92170"/>
  </w:footnote>
  <w:footnote w:type="continuationSeparator" w:id="0">
    <w:p w:rsidR="00A92170" w:rsidRPr="00C91BAB" w:rsidRDefault="00A92170" w:rsidP="00EA4A7F">
      <w:pPr>
        <w:spacing w:after="0" w:line="240" w:lineRule="auto"/>
      </w:pPr>
      <w:r w:rsidRPr="00C91BAB">
        <w:continuationSeparator/>
      </w:r>
    </w:p>
    <w:p w:rsidR="00A92170" w:rsidRDefault="00A92170"/>
    <w:p w:rsidR="00A92170" w:rsidRDefault="00A92170"/>
    <w:p w:rsidR="00A92170" w:rsidRDefault="00A921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91710A">
    <w:pPr>
      <w:pStyle w:val="Header"/>
    </w:pPr>
  </w:p>
  <w:p w:rsidR="0091710A" w:rsidRDefault="0091710A"/>
  <w:p w:rsidR="0091710A" w:rsidRDefault="0091710A"/>
  <w:p w:rsidR="0091710A" w:rsidRDefault="009171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Default="00671153" w:rsidP="005E332E">
    <w:pPr>
      <w:pStyle w:val="Pageheader"/>
      <w:spacing w:after="0"/>
      <w:ind w:right="0"/>
      <w:jc w:val="right"/>
    </w:pPr>
    <w:r w:rsidRPr="00C91BAB">
      <w:t>&lt;</w:t>
    </w:r>
    <w:r w:rsidR="00A16138">
      <w:t>p</w:t>
    </w:r>
    <w:r w:rsidRPr="00C91BAB">
      <w:t xml:space="preserve">lan name&gt; </w:t>
    </w:r>
    <w:r w:rsidR="0091710A" w:rsidRPr="00C91BAB">
      <w:t>M</w:t>
    </w:r>
    <w:r>
      <w:t>ANUAL DEL MIEMBRO</w:t>
    </w:r>
    <w:r w:rsidR="0091710A" w:rsidRPr="00C91BAB">
      <w:tab/>
      <w:t xml:space="preserve">Capítulo 10: Cómo terminar su participación en nuestro plan </w:t>
    </w:r>
    <w:r w:rsidR="00D81229">
      <w:br/>
    </w:r>
    <w:r w:rsidR="0091710A" w:rsidRPr="00C91BAB">
      <w:t>de Medicare-Medicaid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72" w:rsidRDefault="00FC0C72" w:rsidP="00FC0C72">
    <w:pPr>
      <w:pStyle w:val="Pageheader"/>
      <w:spacing w:after="0"/>
      <w:ind w:right="0"/>
      <w:jc w:val="right"/>
    </w:pPr>
    <w:r w:rsidRPr="00C91BAB">
      <w:t>&lt;</w:t>
    </w:r>
    <w:r>
      <w:t>p</w:t>
    </w:r>
    <w:r w:rsidRPr="00C91BAB">
      <w:t>lan name&gt; M</w:t>
    </w:r>
    <w:r>
      <w:t>ANUAL DEL MIEMBRO</w:t>
    </w:r>
    <w:r w:rsidRPr="00C91BAB">
      <w:tab/>
      <w:t xml:space="preserve">Capítulo 10: Cómo terminar su participación en nuestro plan </w:t>
    </w:r>
    <w:r>
      <w:br/>
    </w:r>
    <w:r w:rsidRPr="00C91BAB">
      <w:t>de Medicare-Medicaid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6C52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FC4E0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12B8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77CB67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E7A527A"/>
    <w:lvl w:ilvl="0">
      <w:start w:val="1"/>
      <w:numFmt w:val="lowerRoman"/>
      <w:pStyle w:val="Listalpha2"/>
      <w:lvlText w:val="%1."/>
      <w:lvlJc w:val="right"/>
      <w:pPr>
        <w:ind w:left="1800" w:hanging="360"/>
      </w:pPr>
      <w:rPr>
        <w:rFonts w:hint="default"/>
      </w:rPr>
    </w:lvl>
  </w:abstractNum>
  <w:abstractNum w:abstractNumId="5" w15:restartNumberingAfterBreak="0">
    <w:nsid w:val="FFFFFF81"/>
    <w:multiLevelType w:val="singleLevel"/>
    <w:tmpl w:val="571E74C4"/>
    <w:lvl w:ilvl="0">
      <w:start w:val="1"/>
      <w:numFmt w:val="lowerLetter"/>
      <w:pStyle w:val="Listalpha"/>
      <w:lvlText w:val="%1."/>
      <w:lvlJc w:val="left"/>
      <w:pPr>
        <w:ind w:left="1440" w:hanging="360"/>
      </w:pPr>
      <w:rPr>
        <w:rFonts w:hint="default"/>
      </w:rPr>
    </w:lvl>
  </w:abstractNum>
  <w:abstractNum w:abstractNumId="6"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0ABC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BC39A9"/>
    <w:multiLevelType w:val="hybridMultilevel"/>
    <w:tmpl w:val="46D4B09A"/>
    <w:lvl w:ilvl="0" w:tplc="7CCAF14A">
      <w:start w:val="1"/>
      <w:numFmt w:val="decimal"/>
      <w:lvlText w:val="%1."/>
      <w:lvlJc w:val="left"/>
      <w:pPr>
        <w:ind w:left="36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4222F"/>
    <w:multiLevelType w:val="hybridMultilevel"/>
    <w:tmpl w:val="D97C19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BE74D9"/>
    <w:multiLevelType w:val="hybridMultilevel"/>
    <w:tmpl w:val="6A18B632"/>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C269E"/>
    <w:multiLevelType w:val="hybridMultilevel"/>
    <w:tmpl w:val="83A01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7B4420"/>
    <w:multiLevelType w:val="multilevel"/>
    <w:tmpl w:val="2016384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20" w15:restartNumberingAfterBreak="0">
    <w:nsid w:val="23727AA5"/>
    <w:multiLevelType w:val="hybridMultilevel"/>
    <w:tmpl w:val="49883BDC"/>
    <w:lvl w:ilvl="0" w:tplc="C39AA384">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4E6C66"/>
    <w:multiLevelType w:val="hybridMultilevel"/>
    <w:tmpl w:val="B186E488"/>
    <w:lvl w:ilvl="0" w:tplc="2FB47E80">
      <w:start w:val="1"/>
      <w:numFmt w:val="bullet"/>
      <w:pStyle w:val="ListBulle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893063"/>
    <w:multiLevelType w:val="hybridMultilevel"/>
    <w:tmpl w:val="D97C19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9240E3"/>
    <w:multiLevelType w:val="multilevel"/>
    <w:tmpl w:val="2016384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cs="Times New Roman"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A2C6ADB"/>
    <w:multiLevelType w:val="hybridMultilevel"/>
    <w:tmpl w:val="F18C307C"/>
    <w:lvl w:ilvl="0" w:tplc="8918D67C">
      <w:start w:val="1"/>
      <w:numFmt w:val="bullet"/>
      <w:lvlText w:val=""/>
      <w:lvlJc w:val="left"/>
      <w:pPr>
        <w:ind w:left="72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96C00"/>
    <w:multiLevelType w:val="hybridMultilevel"/>
    <w:tmpl w:val="89DC1D44"/>
    <w:lvl w:ilvl="0" w:tplc="FF86780E">
      <w:start w:val="1"/>
      <w:numFmt w:val="upperLetter"/>
      <w:pStyle w:val="Heading1"/>
      <w:lvlText w:val="%1."/>
      <w:lvlJc w:val="left"/>
      <w:pPr>
        <w:ind w:left="54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4"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37" w15:restartNumberingAfterBreak="0">
    <w:nsid w:val="5C23723C"/>
    <w:multiLevelType w:val="hybridMultilevel"/>
    <w:tmpl w:val="945C3A44"/>
    <w:lvl w:ilvl="0" w:tplc="131ECCC8">
      <w:start w:val="1"/>
      <w:numFmt w:val="bullet"/>
      <w:pStyle w:val="ListBullet3"/>
      <w:lvlText w:val=""/>
      <w:lvlJc w:val="left"/>
      <w:pPr>
        <w:ind w:left="2160" w:hanging="360"/>
      </w:pPr>
      <w:rPr>
        <w:rFonts w:ascii="Wingdings" w:hAnsi="Wingdings" w:hint="default"/>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470C6"/>
    <w:multiLevelType w:val="hybridMultilevel"/>
    <w:tmpl w:val="FE4E88B2"/>
    <w:lvl w:ilvl="0" w:tplc="334C630A">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10"/>
  </w:num>
  <w:num w:numId="6">
    <w:abstractNumId w:val="38"/>
  </w:num>
  <w:num w:numId="7">
    <w:abstractNumId w:val="30"/>
  </w:num>
  <w:num w:numId="8">
    <w:abstractNumId w:val="21"/>
  </w:num>
  <w:num w:numId="9">
    <w:abstractNumId w:val="33"/>
  </w:num>
  <w:num w:numId="10">
    <w:abstractNumId w:val="34"/>
  </w:num>
  <w:num w:numId="11">
    <w:abstractNumId w:val="19"/>
  </w:num>
  <w:num w:numId="12">
    <w:abstractNumId w:val="14"/>
  </w:num>
  <w:num w:numId="13">
    <w:abstractNumId w:val="36"/>
  </w:num>
  <w:num w:numId="14">
    <w:abstractNumId w:val="21"/>
  </w:num>
  <w:num w:numId="15">
    <w:abstractNumId w:val="21"/>
  </w:num>
  <w:num w:numId="16">
    <w:abstractNumId w:val="21"/>
  </w:num>
  <w:num w:numId="17">
    <w:abstractNumId w:val="38"/>
  </w:num>
  <w:num w:numId="18">
    <w:abstractNumId w:val="38"/>
  </w:num>
  <w:num w:numId="19">
    <w:abstractNumId w:val="38"/>
  </w:num>
  <w:num w:numId="20">
    <w:abstractNumId w:val="38"/>
  </w:num>
  <w:num w:numId="21">
    <w:abstractNumId w:val="21"/>
  </w:num>
  <w:num w:numId="22">
    <w:abstractNumId w:val="21"/>
  </w:num>
  <w:num w:numId="23">
    <w:abstractNumId w:val="21"/>
  </w:num>
  <w:num w:numId="24">
    <w:abstractNumId w:val="28"/>
  </w:num>
  <w:num w:numId="25">
    <w:abstractNumId w:val="9"/>
  </w:num>
  <w:num w:numId="26">
    <w:abstractNumId w:val="20"/>
  </w:num>
  <w:num w:numId="27">
    <w:abstractNumId w:val="7"/>
  </w:num>
  <w:num w:numId="28">
    <w:abstractNumId w:val="20"/>
  </w:num>
  <w:num w:numId="29">
    <w:abstractNumId w:val="6"/>
  </w:num>
  <w:num w:numId="30">
    <w:abstractNumId w:val="39"/>
  </w:num>
  <w:num w:numId="31">
    <w:abstractNumId w:val="5"/>
  </w:num>
  <w:num w:numId="32">
    <w:abstractNumId w:val="15"/>
  </w:num>
  <w:num w:numId="33">
    <w:abstractNumId w:val="41"/>
  </w:num>
  <w:num w:numId="34">
    <w:abstractNumId w:val="41"/>
  </w:num>
  <w:num w:numId="35">
    <w:abstractNumId w:val="11"/>
  </w:num>
  <w:num w:numId="36">
    <w:abstractNumId w:val="22"/>
  </w:num>
  <w:num w:numId="37">
    <w:abstractNumId w:val="40"/>
  </w:num>
  <w:num w:numId="38">
    <w:abstractNumId w:val="26"/>
  </w:num>
  <w:num w:numId="39">
    <w:abstractNumId w:val="20"/>
  </w:num>
  <w:num w:numId="40">
    <w:abstractNumId w:val="35"/>
  </w:num>
  <w:num w:numId="41">
    <w:abstractNumId w:val="32"/>
  </w:num>
  <w:num w:numId="42">
    <w:abstractNumId w:val="17"/>
  </w:num>
  <w:num w:numId="43">
    <w:abstractNumId w:val="27"/>
  </w:num>
  <w:num w:numId="44">
    <w:abstractNumId w:val="16"/>
  </w:num>
  <w:num w:numId="45">
    <w:abstractNumId w:val="25"/>
  </w:num>
  <w:num w:numId="46">
    <w:abstractNumId w:val="18"/>
  </w:num>
  <w:num w:numId="47">
    <w:abstractNumId w:val="20"/>
  </w:num>
  <w:num w:numId="48">
    <w:abstractNumId w:val="20"/>
  </w:num>
  <w:num w:numId="49">
    <w:abstractNumId w:val="39"/>
  </w:num>
  <w:num w:numId="50">
    <w:abstractNumId w:val="29"/>
  </w:num>
  <w:num w:numId="51">
    <w:abstractNumId w:val="12"/>
  </w:num>
  <w:num w:numId="52">
    <w:abstractNumId w:val="31"/>
  </w:num>
  <w:num w:numId="53">
    <w:abstractNumId w:val="13"/>
  </w:num>
  <w:num w:numId="54">
    <w:abstractNumId w:val="28"/>
  </w:num>
  <w:num w:numId="55">
    <w:abstractNumId w:val="20"/>
  </w:num>
  <w:num w:numId="56">
    <w:abstractNumId w:val="23"/>
  </w:num>
  <w:num w:numId="57">
    <w:abstractNumId w:val="22"/>
  </w:num>
  <w:num w:numId="58">
    <w:abstractNumId w:val="40"/>
  </w:num>
  <w:num w:numId="59">
    <w:abstractNumId w:val="4"/>
  </w:num>
  <w:num w:numId="60">
    <w:abstractNumId w:val="8"/>
  </w:num>
  <w:num w:numId="61">
    <w:abstractNumId w:val="3"/>
  </w:num>
  <w:num w:numId="62">
    <w:abstractNumId w:val="2"/>
  </w:num>
  <w:num w:numId="63">
    <w:abstractNumId w:val="1"/>
  </w:num>
  <w:num w:numId="64">
    <w:abstractNumId w:val="0"/>
  </w:num>
  <w:num w:numId="65">
    <w:abstractNumId w:val="42"/>
  </w:num>
  <w:num w:numId="66">
    <w:abstractNumId w:val="3"/>
    <w:lvlOverride w:ilvl="0">
      <w:startOverride w:val="1"/>
    </w:lvlOverride>
  </w:num>
  <w:num w:numId="67">
    <w:abstractNumId w:val="3"/>
    <w:lvlOverride w:ilvl="0">
      <w:startOverride w:val="1"/>
    </w:lvlOverride>
  </w:num>
  <w:num w:numId="68">
    <w:abstractNumId w:val="3"/>
    <w:lvlOverride w:ilvl="0">
      <w:startOverride w:val="1"/>
    </w:lvlOverride>
  </w:num>
  <w:num w:numId="69">
    <w:abstractNumId w:val="24"/>
  </w:num>
  <w:num w:numId="70">
    <w:abstractNumId w:val="4"/>
    <w:lvlOverride w:ilvl="0">
      <w:startOverride w:val="1"/>
    </w:lvlOverride>
  </w:num>
  <w:num w:numId="71">
    <w:abstractNumId w:val="4"/>
    <w:lvlOverride w:ilvl="0">
      <w:startOverride w:val="1"/>
    </w:lvlOverride>
  </w:num>
  <w:num w:numId="72">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C6E"/>
    <w:rsid w:val="00001290"/>
    <w:rsid w:val="00002D02"/>
    <w:rsid w:val="00003947"/>
    <w:rsid w:val="00004CC5"/>
    <w:rsid w:val="00004F7C"/>
    <w:rsid w:val="00005A19"/>
    <w:rsid w:val="00013BF6"/>
    <w:rsid w:val="00025BA1"/>
    <w:rsid w:val="00031731"/>
    <w:rsid w:val="000324CE"/>
    <w:rsid w:val="00032BF8"/>
    <w:rsid w:val="000334AC"/>
    <w:rsid w:val="00042150"/>
    <w:rsid w:val="00042598"/>
    <w:rsid w:val="00045A92"/>
    <w:rsid w:val="000475B2"/>
    <w:rsid w:val="00050819"/>
    <w:rsid w:val="00052D0D"/>
    <w:rsid w:val="00055B1F"/>
    <w:rsid w:val="00055C82"/>
    <w:rsid w:val="0006216A"/>
    <w:rsid w:val="0006393C"/>
    <w:rsid w:val="0007563F"/>
    <w:rsid w:val="00076263"/>
    <w:rsid w:val="00077533"/>
    <w:rsid w:val="00080F67"/>
    <w:rsid w:val="000821A7"/>
    <w:rsid w:val="000856F8"/>
    <w:rsid w:val="00085A70"/>
    <w:rsid w:val="00087746"/>
    <w:rsid w:val="0009255E"/>
    <w:rsid w:val="00092AA9"/>
    <w:rsid w:val="00092F61"/>
    <w:rsid w:val="00096143"/>
    <w:rsid w:val="000A0D19"/>
    <w:rsid w:val="000A33A4"/>
    <w:rsid w:val="000A518A"/>
    <w:rsid w:val="000B02AA"/>
    <w:rsid w:val="000C4A74"/>
    <w:rsid w:val="000C4B9B"/>
    <w:rsid w:val="000C69CB"/>
    <w:rsid w:val="000D3597"/>
    <w:rsid w:val="000D3BD8"/>
    <w:rsid w:val="000E2106"/>
    <w:rsid w:val="000E2B9C"/>
    <w:rsid w:val="000E2C3D"/>
    <w:rsid w:val="000E40DE"/>
    <w:rsid w:val="000F0F36"/>
    <w:rsid w:val="000F1690"/>
    <w:rsid w:val="000F1A3F"/>
    <w:rsid w:val="000F5E19"/>
    <w:rsid w:val="00102D33"/>
    <w:rsid w:val="00103ADA"/>
    <w:rsid w:val="001041D8"/>
    <w:rsid w:val="0010618E"/>
    <w:rsid w:val="00112C4D"/>
    <w:rsid w:val="00112C60"/>
    <w:rsid w:val="00116EED"/>
    <w:rsid w:val="00117721"/>
    <w:rsid w:val="00123704"/>
    <w:rsid w:val="00126E18"/>
    <w:rsid w:val="00132325"/>
    <w:rsid w:val="00132619"/>
    <w:rsid w:val="00133676"/>
    <w:rsid w:val="00140D31"/>
    <w:rsid w:val="00142396"/>
    <w:rsid w:val="00144679"/>
    <w:rsid w:val="00146C8B"/>
    <w:rsid w:val="001501AF"/>
    <w:rsid w:val="00152826"/>
    <w:rsid w:val="00153B8D"/>
    <w:rsid w:val="00153F84"/>
    <w:rsid w:val="0015543F"/>
    <w:rsid w:val="0015765E"/>
    <w:rsid w:val="0016664D"/>
    <w:rsid w:val="00173109"/>
    <w:rsid w:val="00174E66"/>
    <w:rsid w:val="00181848"/>
    <w:rsid w:val="00181CD8"/>
    <w:rsid w:val="00182356"/>
    <w:rsid w:val="0018293D"/>
    <w:rsid w:val="001906CA"/>
    <w:rsid w:val="00196A64"/>
    <w:rsid w:val="001A0C5E"/>
    <w:rsid w:val="001A0DCD"/>
    <w:rsid w:val="001A0FCB"/>
    <w:rsid w:val="001A10AD"/>
    <w:rsid w:val="001A18D0"/>
    <w:rsid w:val="001A5E9E"/>
    <w:rsid w:val="001A76E0"/>
    <w:rsid w:val="001B205B"/>
    <w:rsid w:val="001B7B77"/>
    <w:rsid w:val="001C08E7"/>
    <w:rsid w:val="001C6564"/>
    <w:rsid w:val="001D3F05"/>
    <w:rsid w:val="001D43F7"/>
    <w:rsid w:val="001D718C"/>
    <w:rsid w:val="001E494B"/>
    <w:rsid w:val="001F204F"/>
    <w:rsid w:val="001F30C3"/>
    <w:rsid w:val="00200A7D"/>
    <w:rsid w:val="002028A8"/>
    <w:rsid w:val="0020475E"/>
    <w:rsid w:val="00206B0D"/>
    <w:rsid w:val="00207D93"/>
    <w:rsid w:val="0021253E"/>
    <w:rsid w:val="00216042"/>
    <w:rsid w:val="00216D4A"/>
    <w:rsid w:val="002237AB"/>
    <w:rsid w:val="00225C00"/>
    <w:rsid w:val="00234001"/>
    <w:rsid w:val="00241747"/>
    <w:rsid w:val="00243686"/>
    <w:rsid w:val="00246E4F"/>
    <w:rsid w:val="0024761B"/>
    <w:rsid w:val="00253C8D"/>
    <w:rsid w:val="00256C57"/>
    <w:rsid w:val="002600E8"/>
    <w:rsid w:val="00260C30"/>
    <w:rsid w:val="00261E4C"/>
    <w:rsid w:val="00263938"/>
    <w:rsid w:val="00266429"/>
    <w:rsid w:val="00266816"/>
    <w:rsid w:val="002705BB"/>
    <w:rsid w:val="00272CAB"/>
    <w:rsid w:val="002735BF"/>
    <w:rsid w:val="00275ABE"/>
    <w:rsid w:val="00281B0B"/>
    <w:rsid w:val="00286EE8"/>
    <w:rsid w:val="00287273"/>
    <w:rsid w:val="0029282C"/>
    <w:rsid w:val="00293336"/>
    <w:rsid w:val="00293424"/>
    <w:rsid w:val="00293F1B"/>
    <w:rsid w:val="002946DB"/>
    <w:rsid w:val="002975B5"/>
    <w:rsid w:val="002B271C"/>
    <w:rsid w:val="002C0537"/>
    <w:rsid w:val="002C07F1"/>
    <w:rsid w:val="002C0BEB"/>
    <w:rsid w:val="002D2DC4"/>
    <w:rsid w:val="002D6469"/>
    <w:rsid w:val="002D76B5"/>
    <w:rsid w:val="002E3F2B"/>
    <w:rsid w:val="00303B9C"/>
    <w:rsid w:val="003042EC"/>
    <w:rsid w:val="00305638"/>
    <w:rsid w:val="003125C5"/>
    <w:rsid w:val="003134D6"/>
    <w:rsid w:val="00315A19"/>
    <w:rsid w:val="00321C7B"/>
    <w:rsid w:val="00324332"/>
    <w:rsid w:val="00324AB8"/>
    <w:rsid w:val="00326610"/>
    <w:rsid w:val="0033028B"/>
    <w:rsid w:val="00336B42"/>
    <w:rsid w:val="00336DCC"/>
    <w:rsid w:val="003379C0"/>
    <w:rsid w:val="00341C1B"/>
    <w:rsid w:val="0034282D"/>
    <w:rsid w:val="00343864"/>
    <w:rsid w:val="00346A87"/>
    <w:rsid w:val="00347B30"/>
    <w:rsid w:val="00347EB3"/>
    <w:rsid w:val="00353A8C"/>
    <w:rsid w:val="00356505"/>
    <w:rsid w:val="00362BCD"/>
    <w:rsid w:val="00375DC3"/>
    <w:rsid w:val="00382135"/>
    <w:rsid w:val="00382BE3"/>
    <w:rsid w:val="00384486"/>
    <w:rsid w:val="00391756"/>
    <w:rsid w:val="00393D5B"/>
    <w:rsid w:val="00396E61"/>
    <w:rsid w:val="0039790B"/>
    <w:rsid w:val="003A1E30"/>
    <w:rsid w:val="003A5285"/>
    <w:rsid w:val="003A67B0"/>
    <w:rsid w:val="003B0DE7"/>
    <w:rsid w:val="003B1EE1"/>
    <w:rsid w:val="003B392D"/>
    <w:rsid w:val="003B5320"/>
    <w:rsid w:val="003B5A65"/>
    <w:rsid w:val="003B6023"/>
    <w:rsid w:val="003C060A"/>
    <w:rsid w:val="003C1AA1"/>
    <w:rsid w:val="003C33E3"/>
    <w:rsid w:val="003D1281"/>
    <w:rsid w:val="003D162C"/>
    <w:rsid w:val="003D1C32"/>
    <w:rsid w:val="003D22A9"/>
    <w:rsid w:val="003D3231"/>
    <w:rsid w:val="003E06E0"/>
    <w:rsid w:val="003E3226"/>
    <w:rsid w:val="003E4D49"/>
    <w:rsid w:val="00404285"/>
    <w:rsid w:val="00411845"/>
    <w:rsid w:val="0041455F"/>
    <w:rsid w:val="00416280"/>
    <w:rsid w:val="004177EB"/>
    <w:rsid w:val="0042033F"/>
    <w:rsid w:val="00421CC6"/>
    <w:rsid w:val="00422E12"/>
    <w:rsid w:val="004231B0"/>
    <w:rsid w:val="00423301"/>
    <w:rsid w:val="00425AD8"/>
    <w:rsid w:val="00430D76"/>
    <w:rsid w:val="00434D5C"/>
    <w:rsid w:val="004431EA"/>
    <w:rsid w:val="00444E45"/>
    <w:rsid w:val="00446051"/>
    <w:rsid w:val="00457CC0"/>
    <w:rsid w:val="00462855"/>
    <w:rsid w:val="00466506"/>
    <w:rsid w:val="00474E88"/>
    <w:rsid w:val="004756B1"/>
    <w:rsid w:val="00477C1C"/>
    <w:rsid w:val="0049008C"/>
    <w:rsid w:val="00493C73"/>
    <w:rsid w:val="004947B5"/>
    <w:rsid w:val="00495006"/>
    <w:rsid w:val="004974B5"/>
    <w:rsid w:val="004A0176"/>
    <w:rsid w:val="004A3C27"/>
    <w:rsid w:val="004A4824"/>
    <w:rsid w:val="004B149B"/>
    <w:rsid w:val="004B1C4A"/>
    <w:rsid w:val="004B64DB"/>
    <w:rsid w:val="004B66D4"/>
    <w:rsid w:val="004B683E"/>
    <w:rsid w:val="004D03DE"/>
    <w:rsid w:val="004E14B2"/>
    <w:rsid w:val="004E1BAC"/>
    <w:rsid w:val="004F0B9B"/>
    <w:rsid w:val="004F2483"/>
    <w:rsid w:val="004F454B"/>
    <w:rsid w:val="004F548A"/>
    <w:rsid w:val="004F6D07"/>
    <w:rsid w:val="004F6FF4"/>
    <w:rsid w:val="004F7F53"/>
    <w:rsid w:val="00500441"/>
    <w:rsid w:val="00501837"/>
    <w:rsid w:val="00503C66"/>
    <w:rsid w:val="00504B59"/>
    <w:rsid w:val="00505250"/>
    <w:rsid w:val="00507A0F"/>
    <w:rsid w:val="00513335"/>
    <w:rsid w:val="00516CAF"/>
    <w:rsid w:val="00526D66"/>
    <w:rsid w:val="005349D9"/>
    <w:rsid w:val="00535CF2"/>
    <w:rsid w:val="00540D53"/>
    <w:rsid w:val="005429C0"/>
    <w:rsid w:val="00544494"/>
    <w:rsid w:val="00546851"/>
    <w:rsid w:val="00546A80"/>
    <w:rsid w:val="00554114"/>
    <w:rsid w:val="00556B75"/>
    <w:rsid w:val="005571A4"/>
    <w:rsid w:val="005573B2"/>
    <w:rsid w:val="00563697"/>
    <w:rsid w:val="005665EF"/>
    <w:rsid w:val="005671BA"/>
    <w:rsid w:val="00567DDA"/>
    <w:rsid w:val="0057205A"/>
    <w:rsid w:val="00573A87"/>
    <w:rsid w:val="00574EE8"/>
    <w:rsid w:val="00577093"/>
    <w:rsid w:val="00583384"/>
    <w:rsid w:val="00583806"/>
    <w:rsid w:val="00587902"/>
    <w:rsid w:val="005961D1"/>
    <w:rsid w:val="005A6115"/>
    <w:rsid w:val="005B112F"/>
    <w:rsid w:val="005B2A53"/>
    <w:rsid w:val="005B3A32"/>
    <w:rsid w:val="005B7E3F"/>
    <w:rsid w:val="005C5901"/>
    <w:rsid w:val="005D3561"/>
    <w:rsid w:val="005D3B5C"/>
    <w:rsid w:val="005D5568"/>
    <w:rsid w:val="005D5831"/>
    <w:rsid w:val="005D5C99"/>
    <w:rsid w:val="005E018F"/>
    <w:rsid w:val="005E332E"/>
    <w:rsid w:val="005E333D"/>
    <w:rsid w:val="005E4457"/>
    <w:rsid w:val="005E5861"/>
    <w:rsid w:val="005F05C1"/>
    <w:rsid w:val="005F250B"/>
    <w:rsid w:val="005F33C2"/>
    <w:rsid w:val="005F7FFA"/>
    <w:rsid w:val="00604714"/>
    <w:rsid w:val="00605A30"/>
    <w:rsid w:val="00610159"/>
    <w:rsid w:val="006168B5"/>
    <w:rsid w:val="0062191B"/>
    <w:rsid w:val="006223E3"/>
    <w:rsid w:val="0062710F"/>
    <w:rsid w:val="00632AEF"/>
    <w:rsid w:val="00633140"/>
    <w:rsid w:val="00633543"/>
    <w:rsid w:val="00647678"/>
    <w:rsid w:val="006477BB"/>
    <w:rsid w:val="00650746"/>
    <w:rsid w:val="006516AD"/>
    <w:rsid w:val="0065559B"/>
    <w:rsid w:val="00655B9C"/>
    <w:rsid w:val="00655C8E"/>
    <w:rsid w:val="00656DBF"/>
    <w:rsid w:val="006657D9"/>
    <w:rsid w:val="0066673D"/>
    <w:rsid w:val="00667401"/>
    <w:rsid w:val="00667AC2"/>
    <w:rsid w:val="00670592"/>
    <w:rsid w:val="00671153"/>
    <w:rsid w:val="00672F52"/>
    <w:rsid w:val="00682778"/>
    <w:rsid w:val="006865E5"/>
    <w:rsid w:val="006902FE"/>
    <w:rsid w:val="00690A3A"/>
    <w:rsid w:val="00691DFC"/>
    <w:rsid w:val="006A0E67"/>
    <w:rsid w:val="006A15B5"/>
    <w:rsid w:val="006A215C"/>
    <w:rsid w:val="006A4059"/>
    <w:rsid w:val="006A4167"/>
    <w:rsid w:val="006A47CB"/>
    <w:rsid w:val="006C322B"/>
    <w:rsid w:val="006C4CC6"/>
    <w:rsid w:val="006C6AF3"/>
    <w:rsid w:val="006D0A2D"/>
    <w:rsid w:val="006D1309"/>
    <w:rsid w:val="006D33ED"/>
    <w:rsid w:val="006D3C4F"/>
    <w:rsid w:val="006D609A"/>
    <w:rsid w:val="006D7D82"/>
    <w:rsid w:val="006E3CE1"/>
    <w:rsid w:val="006E468B"/>
    <w:rsid w:val="006E4EE0"/>
    <w:rsid w:val="006E7B7D"/>
    <w:rsid w:val="006F1FCC"/>
    <w:rsid w:val="00702E48"/>
    <w:rsid w:val="007041F7"/>
    <w:rsid w:val="00704354"/>
    <w:rsid w:val="00704F25"/>
    <w:rsid w:val="00706CE6"/>
    <w:rsid w:val="0071076C"/>
    <w:rsid w:val="00711BF1"/>
    <w:rsid w:val="0071388E"/>
    <w:rsid w:val="00717958"/>
    <w:rsid w:val="00723665"/>
    <w:rsid w:val="00731D45"/>
    <w:rsid w:val="007325B7"/>
    <w:rsid w:val="0073676C"/>
    <w:rsid w:val="00737DD9"/>
    <w:rsid w:val="0074042E"/>
    <w:rsid w:val="00740850"/>
    <w:rsid w:val="00741916"/>
    <w:rsid w:val="00744D4F"/>
    <w:rsid w:val="00745E46"/>
    <w:rsid w:val="00747F2A"/>
    <w:rsid w:val="00755F8E"/>
    <w:rsid w:val="0076165A"/>
    <w:rsid w:val="007707B5"/>
    <w:rsid w:val="00770902"/>
    <w:rsid w:val="00772FA9"/>
    <w:rsid w:val="00786BD4"/>
    <w:rsid w:val="0078769F"/>
    <w:rsid w:val="0079404D"/>
    <w:rsid w:val="00794CDB"/>
    <w:rsid w:val="0079574A"/>
    <w:rsid w:val="007A3916"/>
    <w:rsid w:val="007A5DEE"/>
    <w:rsid w:val="007A7238"/>
    <w:rsid w:val="007B0A4F"/>
    <w:rsid w:val="007B691A"/>
    <w:rsid w:val="007C169F"/>
    <w:rsid w:val="007C504A"/>
    <w:rsid w:val="007C6B02"/>
    <w:rsid w:val="007D4E93"/>
    <w:rsid w:val="007E248E"/>
    <w:rsid w:val="007E5D5F"/>
    <w:rsid w:val="007F0F13"/>
    <w:rsid w:val="007F6229"/>
    <w:rsid w:val="007F6616"/>
    <w:rsid w:val="007F6CE0"/>
    <w:rsid w:val="00802440"/>
    <w:rsid w:val="008050DD"/>
    <w:rsid w:val="0080598D"/>
    <w:rsid w:val="00813BA0"/>
    <w:rsid w:val="008162DE"/>
    <w:rsid w:val="008166CB"/>
    <w:rsid w:val="00817558"/>
    <w:rsid w:val="00820B4A"/>
    <w:rsid w:val="00822235"/>
    <w:rsid w:val="00826008"/>
    <w:rsid w:val="0082672F"/>
    <w:rsid w:val="00835C82"/>
    <w:rsid w:val="008370E9"/>
    <w:rsid w:val="00840445"/>
    <w:rsid w:val="00841A36"/>
    <w:rsid w:val="00841A88"/>
    <w:rsid w:val="0084226C"/>
    <w:rsid w:val="008512A4"/>
    <w:rsid w:val="00851CA7"/>
    <w:rsid w:val="00853B01"/>
    <w:rsid w:val="00853DE5"/>
    <w:rsid w:val="008565DB"/>
    <w:rsid w:val="00862C1C"/>
    <w:rsid w:val="00863626"/>
    <w:rsid w:val="008658B4"/>
    <w:rsid w:val="008660D3"/>
    <w:rsid w:val="0086653F"/>
    <w:rsid w:val="00867ABB"/>
    <w:rsid w:val="00870DBE"/>
    <w:rsid w:val="00871B41"/>
    <w:rsid w:val="00872634"/>
    <w:rsid w:val="00880979"/>
    <w:rsid w:val="00881EB2"/>
    <w:rsid w:val="008835E5"/>
    <w:rsid w:val="00883F5C"/>
    <w:rsid w:val="0088518A"/>
    <w:rsid w:val="0089318B"/>
    <w:rsid w:val="0089618E"/>
    <w:rsid w:val="00896E0E"/>
    <w:rsid w:val="00897C55"/>
    <w:rsid w:val="008A618C"/>
    <w:rsid w:val="008B0C94"/>
    <w:rsid w:val="008B2C26"/>
    <w:rsid w:val="008B417F"/>
    <w:rsid w:val="008B5B13"/>
    <w:rsid w:val="008B5EFC"/>
    <w:rsid w:val="008C170A"/>
    <w:rsid w:val="008C24B0"/>
    <w:rsid w:val="008C36C5"/>
    <w:rsid w:val="008C416F"/>
    <w:rsid w:val="008C53B5"/>
    <w:rsid w:val="008D2E7F"/>
    <w:rsid w:val="008D30B0"/>
    <w:rsid w:val="008D373E"/>
    <w:rsid w:val="008E073C"/>
    <w:rsid w:val="008E2D7F"/>
    <w:rsid w:val="008E64DF"/>
    <w:rsid w:val="008E6953"/>
    <w:rsid w:val="008F0BFC"/>
    <w:rsid w:val="008F70B7"/>
    <w:rsid w:val="008F739C"/>
    <w:rsid w:val="008F796D"/>
    <w:rsid w:val="009008FB"/>
    <w:rsid w:val="00902638"/>
    <w:rsid w:val="009029C6"/>
    <w:rsid w:val="00913CAE"/>
    <w:rsid w:val="0091403C"/>
    <w:rsid w:val="009142A5"/>
    <w:rsid w:val="0091710A"/>
    <w:rsid w:val="00930010"/>
    <w:rsid w:val="0093120C"/>
    <w:rsid w:val="00933895"/>
    <w:rsid w:val="00935A58"/>
    <w:rsid w:val="009368E6"/>
    <w:rsid w:val="0094013C"/>
    <w:rsid w:val="00940715"/>
    <w:rsid w:val="00946A97"/>
    <w:rsid w:val="009471FF"/>
    <w:rsid w:val="00950476"/>
    <w:rsid w:val="00952F54"/>
    <w:rsid w:val="009550FF"/>
    <w:rsid w:val="00955215"/>
    <w:rsid w:val="00963521"/>
    <w:rsid w:val="00965C25"/>
    <w:rsid w:val="00972528"/>
    <w:rsid w:val="0097740A"/>
    <w:rsid w:val="00977837"/>
    <w:rsid w:val="0098394B"/>
    <w:rsid w:val="00984028"/>
    <w:rsid w:val="00994E5A"/>
    <w:rsid w:val="0099604B"/>
    <w:rsid w:val="009967BE"/>
    <w:rsid w:val="009973F0"/>
    <w:rsid w:val="009A02C8"/>
    <w:rsid w:val="009A2B53"/>
    <w:rsid w:val="009A31AB"/>
    <w:rsid w:val="009B2689"/>
    <w:rsid w:val="009B5F00"/>
    <w:rsid w:val="009B65FE"/>
    <w:rsid w:val="009B6F8A"/>
    <w:rsid w:val="009C4F54"/>
    <w:rsid w:val="009C50EC"/>
    <w:rsid w:val="009C51C4"/>
    <w:rsid w:val="009C5ED5"/>
    <w:rsid w:val="009C6175"/>
    <w:rsid w:val="009D17F2"/>
    <w:rsid w:val="009D5C5B"/>
    <w:rsid w:val="009E21F0"/>
    <w:rsid w:val="009E3FE9"/>
    <w:rsid w:val="009E4A50"/>
    <w:rsid w:val="009F1896"/>
    <w:rsid w:val="009F35A8"/>
    <w:rsid w:val="009F4284"/>
    <w:rsid w:val="009F6BE7"/>
    <w:rsid w:val="00A02653"/>
    <w:rsid w:val="00A11644"/>
    <w:rsid w:val="00A15024"/>
    <w:rsid w:val="00A16138"/>
    <w:rsid w:val="00A24537"/>
    <w:rsid w:val="00A2724D"/>
    <w:rsid w:val="00A2755C"/>
    <w:rsid w:val="00A30800"/>
    <w:rsid w:val="00A30F5B"/>
    <w:rsid w:val="00A36059"/>
    <w:rsid w:val="00A37189"/>
    <w:rsid w:val="00A429BB"/>
    <w:rsid w:val="00A45618"/>
    <w:rsid w:val="00A51DCA"/>
    <w:rsid w:val="00A54090"/>
    <w:rsid w:val="00A562A2"/>
    <w:rsid w:val="00A56499"/>
    <w:rsid w:val="00A567B9"/>
    <w:rsid w:val="00A56B56"/>
    <w:rsid w:val="00A57993"/>
    <w:rsid w:val="00A61759"/>
    <w:rsid w:val="00A62DB8"/>
    <w:rsid w:val="00A639B8"/>
    <w:rsid w:val="00A6796F"/>
    <w:rsid w:val="00A77758"/>
    <w:rsid w:val="00A81B8F"/>
    <w:rsid w:val="00A81E8C"/>
    <w:rsid w:val="00A8263F"/>
    <w:rsid w:val="00A8383F"/>
    <w:rsid w:val="00A90098"/>
    <w:rsid w:val="00A92170"/>
    <w:rsid w:val="00AA06F4"/>
    <w:rsid w:val="00AA3C82"/>
    <w:rsid w:val="00AB0A59"/>
    <w:rsid w:val="00AB3232"/>
    <w:rsid w:val="00AB47CE"/>
    <w:rsid w:val="00AB4DA3"/>
    <w:rsid w:val="00AC2244"/>
    <w:rsid w:val="00AC411F"/>
    <w:rsid w:val="00AC5D5A"/>
    <w:rsid w:val="00AC6E23"/>
    <w:rsid w:val="00AC72F6"/>
    <w:rsid w:val="00AD56A0"/>
    <w:rsid w:val="00AD6AB1"/>
    <w:rsid w:val="00AD715A"/>
    <w:rsid w:val="00AE095A"/>
    <w:rsid w:val="00AE4885"/>
    <w:rsid w:val="00AF187E"/>
    <w:rsid w:val="00AF3753"/>
    <w:rsid w:val="00AF38B4"/>
    <w:rsid w:val="00AF5BD4"/>
    <w:rsid w:val="00AF6D54"/>
    <w:rsid w:val="00B00992"/>
    <w:rsid w:val="00B0236D"/>
    <w:rsid w:val="00B04B3C"/>
    <w:rsid w:val="00B05414"/>
    <w:rsid w:val="00B11173"/>
    <w:rsid w:val="00B143E3"/>
    <w:rsid w:val="00B14D14"/>
    <w:rsid w:val="00B220C0"/>
    <w:rsid w:val="00B228D2"/>
    <w:rsid w:val="00B23DD4"/>
    <w:rsid w:val="00B271CF"/>
    <w:rsid w:val="00B27BD3"/>
    <w:rsid w:val="00B32065"/>
    <w:rsid w:val="00B34534"/>
    <w:rsid w:val="00B346D2"/>
    <w:rsid w:val="00B40823"/>
    <w:rsid w:val="00B44CF3"/>
    <w:rsid w:val="00B468BF"/>
    <w:rsid w:val="00B50D2E"/>
    <w:rsid w:val="00B52886"/>
    <w:rsid w:val="00B528DC"/>
    <w:rsid w:val="00B543B5"/>
    <w:rsid w:val="00B6101A"/>
    <w:rsid w:val="00B64606"/>
    <w:rsid w:val="00B70022"/>
    <w:rsid w:val="00B70A98"/>
    <w:rsid w:val="00B71B92"/>
    <w:rsid w:val="00B73BDA"/>
    <w:rsid w:val="00B743D2"/>
    <w:rsid w:val="00B7707E"/>
    <w:rsid w:val="00B83295"/>
    <w:rsid w:val="00B91A53"/>
    <w:rsid w:val="00B931D2"/>
    <w:rsid w:val="00B9705F"/>
    <w:rsid w:val="00B97395"/>
    <w:rsid w:val="00BA04D8"/>
    <w:rsid w:val="00BA0A3F"/>
    <w:rsid w:val="00BA1800"/>
    <w:rsid w:val="00BA3948"/>
    <w:rsid w:val="00BA54C3"/>
    <w:rsid w:val="00BA7E25"/>
    <w:rsid w:val="00BB0246"/>
    <w:rsid w:val="00BB08A6"/>
    <w:rsid w:val="00BB09B8"/>
    <w:rsid w:val="00BB183C"/>
    <w:rsid w:val="00BB2C64"/>
    <w:rsid w:val="00BB38E4"/>
    <w:rsid w:val="00BB5136"/>
    <w:rsid w:val="00BC1139"/>
    <w:rsid w:val="00BC157A"/>
    <w:rsid w:val="00BC1AED"/>
    <w:rsid w:val="00BC2E4D"/>
    <w:rsid w:val="00BC2FB9"/>
    <w:rsid w:val="00BD0421"/>
    <w:rsid w:val="00BD2A2A"/>
    <w:rsid w:val="00BD5A4D"/>
    <w:rsid w:val="00BD72B0"/>
    <w:rsid w:val="00BE4C87"/>
    <w:rsid w:val="00BE7F34"/>
    <w:rsid w:val="00BF125D"/>
    <w:rsid w:val="00BF3E55"/>
    <w:rsid w:val="00BF5461"/>
    <w:rsid w:val="00C00B57"/>
    <w:rsid w:val="00C02C36"/>
    <w:rsid w:val="00C04E88"/>
    <w:rsid w:val="00C05B2F"/>
    <w:rsid w:val="00C05FD7"/>
    <w:rsid w:val="00C10997"/>
    <w:rsid w:val="00C16751"/>
    <w:rsid w:val="00C16DAD"/>
    <w:rsid w:val="00C170E3"/>
    <w:rsid w:val="00C17BA3"/>
    <w:rsid w:val="00C20DDD"/>
    <w:rsid w:val="00C219B4"/>
    <w:rsid w:val="00C2253C"/>
    <w:rsid w:val="00C253A6"/>
    <w:rsid w:val="00C25AAE"/>
    <w:rsid w:val="00C25C06"/>
    <w:rsid w:val="00C25DA1"/>
    <w:rsid w:val="00C25F66"/>
    <w:rsid w:val="00C273DF"/>
    <w:rsid w:val="00C31D7C"/>
    <w:rsid w:val="00C32336"/>
    <w:rsid w:val="00C34297"/>
    <w:rsid w:val="00C406B2"/>
    <w:rsid w:val="00C44E10"/>
    <w:rsid w:val="00C47E3B"/>
    <w:rsid w:val="00C510E4"/>
    <w:rsid w:val="00C52DD6"/>
    <w:rsid w:val="00C55A27"/>
    <w:rsid w:val="00C623C9"/>
    <w:rsid w:val="00C6441E"/>
    <w:rsid w:val="00C64B04"/>
    <w:rsid w:val="00C67C95"/>
    <w:rsid w:val="00C70460"/>
    <w:rsid w:val="00C70845"/>
    <w:rsid w:val="00C72587"/>
    <w:rsid w:val="00C76656"/>
    <w:rsid w:val="00C80A8A"/>
    <w:rsid w:val="00C826B3"/>
    <w:rsid w:val="00C85240"/>
    <w:rsid w:val="00C90158"/>
    <w:rsid w:val="00C91BAB"/>
    <w:rsid w:val="00C941CD"/>
    <w:rsid w:val="00CA0BB1"/>
    <w:rsid w:val="00CA232C"/>
    <w:rsid w:val="00CA2812"/>
    <w:rsid w:val="00CA39F7"/>
    <w:rsid w:val="00CA684B"/>
    <w:rsid w:val="00CA73C0"/>
    <w:rsid w:val="00CB25A2"/>
    <w:rsid w:val="00CB3F41"/>
    <w:rsid w:val="00CB58E3"/>
    <w:rsid w:val="00CC0033"/>
    <w:rsid w:val="00CC529D"/>
    <w:rsid w:val="00CC70FD"/>
    <w:rsid w:val="00CD5F08"/>
    <w:rsid w:val="00CD662E"/>
    <w:rsid w:val="00CD6A2D"/>
    <w:rsid w:val="00CD7F0D"/>
    <w:rsid w:val="00CE0717"/>
    <w:rsid w:val="00CE30FE"/>
    <w:rsid w:val="00CE4629"/>
    <w:rsid w:val="00CE55A3"/>
    <w:rsid w:val="00CF16BC"/>
    <w:rsid w:val="00CF2A84"/>
    <w:rsid w:val="00CF2F0E"/>
    <w:rsid w:val="00CF60F2"/>
    <w:rsid w:val="00CF6B37"/>
    <w:rsid w:val="00D01D5E"/>
    <w:rsid w:val="00D02A9E"/>
    <w:rsid w:val="00D034B6"/>
    <w:rsid w:val="00D11C23"/>
    <w:rsid w:val="00D15714"/>
    <w:rsid w:val="00D3027F"/>
    <w:rsid w:val="00D31D3B"/>
    <w:rsid w:val="00D345F1"/>
    <w:rsid w:val="00D408DB"/>
    <w:rsid w:val="00D40D78"/>
    <w:rsid w:val="00D42B81"/>
    <w:rsid w:val="00D531FA"/>
    <w:rsid w:val="00D573C4"/>
    <w:rsid w:val="00D61141"/>
    <w:rsid w:val="00D64C27"/>
    <w:rsid w:val="00D67AB0"/>
    <w:rsid w:val="00D707D3"/>
    <w:rsid w:val="00D7141C"/>
    <w:rsid w:val="00D71E03"/>
    <w:rsid w:val="00D75FAE"/>
    <w:rsid w:val="00D80B71"/>
    <w:rsid w:val="00D81229"/>
    <w:rsid w:val="00D81F9A"/>
    <w:rsid w:val="00D84377"/>
    <w:rsid w:val="00D84B95"/>
    <w:rsid w:val="00D85D0C"/>
    <w:rsid w:val="00D87D81"/>
    <w:rsid w:val="00D9328F"/>
    <w:rsid w:val="00D9438C"/>
    <w:rsid w:val="00D9514A"/>
    <w:rsid w:val="00D956E3"/>
    <w:rsid w:val="00D95DC0"/>
    <w:rsid w:val="00D95DE4"/>
    <w:rsid w:val="00D95F26"/>
    <w:rsid w:val="00DA2A74"/>
    <w:rsid w:val="00DA3F29"/>
    <w:rsid w:val="00DA4217"/>
    <w:rsid w:val="00DA5A78"/>
    <w:rsid w:val="00DB1D3E"/>
    <w:rsid w:val="00DB36D8"/>
    <w:rsid w:val="00DB5A30"/>
    <w:rsid w:val="00DB6A2E"/>
    <w:rsid w:val="00DB713E"/>
    <w:rsid w:val="00DC587C"/>
    <w:rsid w:val="00DC5D4C"/>
    <w:rsid w:val="00DC723F"/>
    <w:rsid w:val="00DD113C"/>
    <w:rsid w:val="00DD144E"/>
    <w:rsid w:val="00DD24AE"/>
    <w:rsid w:val="00DD26FE"/>
    <w:rsid w:val="00DD3ED3"/>
    <w:rsid w:val="00DD4597"/>
    <w:rsid w:val="00DD59AA"/>
    <w:rsid w:val="00DD6555"/>
    <w:rsid w:val="00DD6F76"/>
    <w:rsid w:val="00DD7418"/>
    <w:rsid w:val="00DD7514"/>
    <w:rsid w:val="00DD7ED8"/>
    <w:rsid w:val="00DE228C"/>
    <w:rsid w:val="00DE3A15"/>
    <w:rsid w:val="00DE4503"/>
    <w:rsid w:val="00DF271A"/>
    <w:rsid w:val="00DF7916"/>
    <w:rsid w:val="00DF7931"/>
    <w:rsid w:val="00E007D6"/>
    <w:rsid w:val="00E0171E"/>
    <w:rsid w:val="00E02687"/>
    <w:rsid w:val="00E051D3"/>
    <w:rsid w:val="00E07390"/>
    <w:rsid w:val="00E10884"/>
    <w:rsid w:val="00E122D8"/>
    <w:rsid w:val="00E158D0"/>
    <w:rsid w:val="00E166BD"/>
    <w:rsid w:val="00E1755A"/>
    <w:rsid w:val="00E21FE5"/>
    <w:rsid w:val="00E23757"/>
    <w:rsid w:val="00E23A38"/>
    <w:rsid w:val="00E26C19"/>
    <w:rsid w:val="00E27528"/>
    <w:rsid w:val="00E321CE"/>
    <w:rsid w:val="00E32A9D"/>
    <w:rsid w:val="00E330D0"/>
    <w:rsid w:val="00E34B4F"/>
    <w:rsid w:val="00E42406"/>
    <w:rsid w:val="00E42971"/>
    <w:rsid w:val="00E477CE"/>
    <w:rsid w:val="00E54D86"/>
    <w:rsid w:val="00E6140B"/>
    <w:rsid w:val="00E63FDD"/>
    <w:rsid w:val="00E64B10"/>
    <w:rsid w:val="00E66788"/>
    <w:rsid w:val="00E66BB6"/>
    <w:rsid w:val="00E66FBF"/>
    <w:rsid w:val="00E6789D"/>
    <w:rsid w:val="00E72517"/>
    <w:rsid w:val="00E748DA"/>
    <w:rsid w:val="00E77AB8"/>
    <w:rsid w:val="00E93233"/>
    <w:rsid w:val="00E93EF6"/>
    <w:rsid w:val="00E9538F"/>
    <w:rsid w:val="00E95F7F"/>
    <w:rsid w:val="00E96AB2"/>
    <w:rsid w:val="00EA3DD8"/>
    <w:rsid w:val="00EA4110"/>
    <w:rsid w:val="00EA4A7F"/>
    <w:rsid w:val="00EB071E"/>
    <w:rsid w:val="00EB2896"/>
    <w:rsid w:val="00EB3090"/>
    <w:rsid w:val="00EB3A09"/>
    <w:rsid w:val="00EB4211"/>
    <w:rsid w:val="00EB5E0A"/>
    <w:rsid w:val="00EC0172"/>
    <w:rsid w:val="00EC07D2"/>
    <w:rsid w:val="00EC10D0"/>
    <w:rsid w:val="00EC2FA8"/>
    <w:rsid w:val="00ED2FD5"/>
    <w:rsid w:val="00ED5B5F"/>
    <w:rsid w:val="00ED70E9"/>
    <w:rsid w:val="00EE0AE4"/>
    <w:rsid w:val="00EE2F5C"/>
    <w:rsid w:val="00EE64BE"/>
    <w:rsid w:val="00EE7542"/>
    <w:rsid w:val="00EF1250"/>
    <w:rsid w:val="00EF5352"/>
    <w:rsid w:val="00F031FA"/>
    <w:rsid w:val="00F046F0"/>
    <w:rsid w:val="00F04924"/>
    <w:rsid w:val="00F1245F"/>
    <w:rsid w:val="00F12621"/>
    <w:rsid w:val="00F2021F"/>
    <w:rsid w:val="00F22346"/>
    <w:rsid w:val="00F22544"/>
    <w:rsid w:val="00F32969"/>
    <w:rsid w:val="00F342C5"/>
    <w:rsid w:val="00F348DF"/>
    <w:rsid w:val="00F349D3"/>
    <w:rsid w:val="00F3755B"/>
    <w:rsid w:val="00F40BA1"/>
    <w:rsid w:val="00F46CDE"/>
    <w:rsid w:val="00F525DD"/>
    <w:rsid w:val="00F55D0D"/>
    <w:rsid w:val="00F566B0"/>
    <w:rsid w:val="00F56C3F"/>
    <w:rsid w:val="00F6689F"/>
    <w:rsid w:val="00F67DF4"/>
    <w:rsid w:val="00F749F0"/>
    <w:rsid w:val="00F74E05"/>
    <w:rsid w:val="00F7769A"/>
    <w:rsid w:val="00F839AC"/>
    <w:rsid w:val="00F85CE5"/>
    <w:rsid w:val="00F85EFB"/>
    <w:rsid w:val="00F9326F"/>
    <w:rsid w:val="00F97F75"/>
    <w:rsid w:val="00FA42C0"/>
    <w:rsid w:val="00FA53ED"/>
    <w:rsid w:val="00FA651B"/>
    <w:rsid w:val="00FB03B2"/>
    <w:rsid w:val="00FB14C6"/>
    <w:rsid w:val="00FB3F16"/>
    <w:rsid w:val="00FB4FF2"/>
    <w:rsid w:val="00FB5244"/>
    <w:rsid w:val="00FB5F1F"/>
    <w:rsid w:val="00FC0C72"/>
    <w:rsid w:val="00FC4659"/>
    <w:rsid w:val="00FC7451"/>
    <w:rsid w:val="00FD2D43"/>
    <w:rsid w:val="00FD7205"/>
    <w:rsid w:val="00FD79C6"/>
    <w:rsid w:val="00FE2EC5"/>
    <w:rsid w:val="00FE4563"/>
    <w:rsid w:val="00FE500C"/>
    <w:rsid w:val="00FE7AE7"/>
    <w:rsid w:val="00FF0043"/>
    <w:rsid w:val="00FF1030"/>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C1088402-D742-4BC9-B09E-7D734FE5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FB"/>
    <w:pPr>
      <w:spacing w:after="200" w:line="300" w:lineRule="exact"/>
      <w:ind w:right="720"/>
    </w:pPr>
    <w:rPr>
      <w:rFonts w:ascii="Arial" w:eastAsia="Calibri" w:hAnsi="Arial"/>
      <w:sz w:val="22"/>
      <w:szCs w:val="22"/>
      <w:lang w:val="es-US"/>
    </w:rPr>
  </w:style>
  <w:style w:type="paragraph" w:styleId="Heading1">
    <w:name w:val="heading 1"/>
    <w:basedOn w:val="Normal"/>
    <w:next w:val="Normal"/>
    <w:link w:val="Heading1Char"/>
    <w:autoRedefine/>
    <w:qFormat/>
    <w:locked/>
    <w:rsid w:val="00B220C0"/>
    <w:pPr>
      <w:numPr>
        <w:numId w:val="54"/>
      </w:numPr>
      <w:pBdr>
        <w:top w:val="single" w:sz="4" w:space="3" w:color="000000"/>
      </w:pBdr>
      <w:spacing w:before="480" w:line="360" w:lineRule="exact"/>
      <w:ind w:left="450" w:right="0" w:hanging="450"/>
      <w:outlineLvl w:val="0"/>
    </w:pPr>
    <w:rPr>
      <w:rFonts w:cs="Arial"/>
      <w:b/>
      <w:bCs/>
      <w:sz w:val="28"/>
      <w:szCs w:val="26"/>
    </w:rPr>
  </w:style>
  <w:style w:type="paragraph" w:styleId="Heading2">
    <w:name w:val="heading 2"/>
    <w:basedOn w:val="Normal"/>
    <w:next w:val="Normal"/>
    <w:link w:val="Heading2Char"/>
    <w:qFormat/>
    <w:rsid w:val="00DC5D4C"/>
    <w:pPr>
      <w:keepNext/>
      <w:spacing w:after="120" w:line="360" w:lineRule="exact"/>
      <w:outlineLvl w:val="1"/>
    </w:pPr>
    <w:rPr>
      <w:b/>
      <w:sz w:val="24"/>
      <w:szCs w:val="24"/>
    </w:rPr>
  </w:style>
  <w:style w:type="paragraph" w:styleId="Heading3">
    <w:name w:val="heading 3"/>
    <w:basedOn w:val="Normal"/>
    <w:next w:val="Normal"/>
    <w:link w:val="Heading3Char"/>
    <w:qFormat/>
    <w:locked/>
    <w:rsid w:val="00DC5D4C"/>
    <w:pPr>
      <w:spacing w:after="120" w:line="360" w:lineRule="exact"/>
      <w:outlineLvl w:val="2"/>
    </w:pPr>
    <w:rPr>
      <w:b/>
      <w:i/>
    </w:rPr>
  </w:style>
  <w:style w:type="paragraph" w:styleId="Heading4">
    <w:name w:val="heading 4"/>
    <w:basedOn w:val="Normal"/>
    <w:next w:val="Normal"/>
    <w:link w:val="Heading4Char"/>
    <w:qFormat/>
    <w:locked/>
    <w:rsid w:val="00DC5D4C"/>
    <w:pPr>
      <w:keepNext/>
      <w:outlineLvl w:val="3"/>
    </w:pPr>
    <w:rPr>
      <w:i/>
      <w:iCs/>
    </w:rPr>
  </w:style>
  <w:style w:type="paragraph" w:styleId="Heading6">
    <w:name w:val="heading 6"/>
    <w:basedOn w:val="Normal"/>
    <w:next w:val="Normal"/>
    <w:link w:val="Heading6Char"/>
    <w:qFormat/>
    <w:rsid w:val="00DC5D4C"/>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220C0"/>
    <w:rPr>
      <w:rFonts w:ascii="Arial" w:eastAsia="Calibri" w:hAnsi="Arial" w:cs="Arial"/>
      <w:b/>
      <w:bCs/>
      <w:sz w:val="28"/>
      <w:szCs w:val="26"/>
      <w:lang w:val="es-US"/>
    </w:rPr>
  </w:style>
  <w:style w:type="character" w:customStyle="1" w:styleId="Heading2Char">
    <w:name w:val="Heading 2 Char"/>
    <w:link w:val="Heading2"/>
    <w:locked/>
    <w:rsid w:val="00DC5D4C"/>
    <w:rPr>
      <w:rFonts w:ascii="Arial" w:eastAsia="Calibri" w:hAnsi="Arial"/>
      <w:b/>
      <w:sz w:val="24"/>
      <w:szCs w:val="24"/>
      <w:lang w:val="es-US"/>
    </w:rPr>
  </w:style>
  <w:style w:type="character" w:customStyle="1" w:styleId="Heading3Char">
    <w:name w:val="Heading 3 Char"/>
    <w:link w:val="Heading3"/>
    <w:locked/>
    <w:rsid w:val="00DC5D4C"/>
    <w:rPr>
      <w:rFonts w:ascii="Arial" w:eastAsia="Calibri" w:hAnsi="Arial"/>
      <w:b/>
      <w:i/>
      <w:sz w:val="22"/>
      <w:szCs w:val="22"/>
      <w:lang w:val="es-US"/>
    </w:rPr>
  </w:style>
  <w:style w:type="character" w:customStyle="1" w:styleId="Heading4Char">
    <w:name w:val="Heading 4 Char"/>
    <w:link w:val="Heading4"/>
    <w:locked/>
    <w:rsid w:val="00DC5D4C"/>
    <w:rPr>
      <w:rFonts w:ascii="Arial" w:eastAsia="Calibri" w:hAnsi="Arial"/>
      <w:i/>
      <w:iCs/>
      <w:sz w:val="22"/>
      <w:szCs w:val="22"/>
      <w:lang w:val="es-US"/>
    </w:rPr>
  </w:style>
  <w:style w:type="character" w:customStyle="1" w:styleId="Heading6Char">
    <w:name w:val="Heading 6 Char"/>
    <w:link w:val="Heading6"/>
    <w:locked/>
    <w:rsid w:val="00DC5D4C"/>
    <w:rPr>
      <w:rFonts w:ascii="Arial" w:eastAsia="Calibri" w:hAnsi="Arial"/>
      <w:i/>
      <w:iCs/>
      <w:sz w:val="22"/>
      <w:szCs w:val="22"/>
      <w:lang w:val="es-US"/>
    </w:rPr>
  </w:style>
  <w:style w:type="paragraph" w:styleId="Header">
    <w:name w:val="header"/>
    <w:basedOn w:val="Normal"/>
    <w:link w:val="HeaderChar"/>
    <w:rsid w:val="00DC5D4C"/>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DC5D4C"/>
    <w:rPr>
      <w:rFonts w:ascii="Arial" w:eastAsia="Calibri" w:hAnsi="Arial"/>
      <w:b/>
      <w:bCs/>
      <w:sz w:val="32"/>
      <w:szCs w:val="32"/>
      <w:lang w:val="es-US"/>
    </w:rPr>
  </w:style>
  <w:style w:type="paragraph" w:styleId="Footer">
    <w:name w:val="footer"/>
    <w:basedOn w:val="Normal"/>
    <w:link w:val="FooterChar2"/>
    <w:rsid w:val="00DC5D4C"/>
    <w:pPr>
      <w:pBdr>
        <w:top w:val="single" w:sz="4" w:space="4" w:color="auto"/>
      </w:pBdr>
      <w:spacing w:before="480"/>
      <w:ind w:right="0"/>
    </w:pPr>
    <w:rPr>
      <w:rFonts w:cs="Arial"/>
    </w:rPr>
  </w:style>
  <w:style w:type="character" w:customStyle="1" w:styleId="FooterChar2">
    <w:name w:val="Footer Char2"/>
    <w:link w:val="Footer"/>
    <w:locked/>
    <w:rsid w:val="00DC5D4C"/>
    <w:rPr>
      <w:rFonts w:ascii="Arial" w:eastAsia="Calibri" w:hAnsi="Arial" w:cs="Arial"/>
      <w:sz w:val="22"/>
      <w:szCs w:val="22"/>
      <w:lang w:val="es-US"/>
    </w:rPr>
  </w:style>
  <w:style w:type="character" w:customStyle="1" w:styleId="FooterChar">
    <w:name w:val="Footer Char"/>
    <w:locked/>
    <w:rPr>
      <w:rFonts w:ascii="Arial" w:hAnsi="Arial"/>
    </w:rPr>
  </w:style>
  <w:style w:type="table" w:styleId="TableGrid">
    <w:name w:val="Table Grid"/>
    <w:basedOn w:val="TableNormal"/>
    <w:rsid w:val="00DC5D4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hAnsi="Arial" w:cs="Arial"/>
      <w:sz w:val="22"/>
      <w:szCs w:val="22"/>
      <w:lang w:val="es-US" w:eastAsia="es-US"/>
    </w:rPr>
  </w:style>
  <w:style w:type="paragraph" w:customStyle="1" w:styleId="Default">
    <w:name w:val="Default"/>
    <w:rsid w:val="00DC5D4C"/>
    <w:pPr>
      <w:autoSpaceDE w:val="0"/>
      <w:autoSpaceDN w:val="0"/>
      <w:adjustRightInd w:val="0"/>
      <w:spacing w:line="300" w:lineRule="exact"/>
    </w:pPr>
    <w:rPr>
      <w:rFonts w:ascii="Arial" w:eastAsia="Calibri" w:hAnsi="Arial"/>
      <w:color w:val="000000"/>
      <w:sz w:val="22"/>
      <w:szCs w:val="24"/>
      <w:lang w:val="es-US"/>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hAnsi="Arial" w:cs="Arial"/>
      <w:sz w:val="22"/>
      <w:szCs w:val="22"/>
      <w:lang w:val="es-US" w:eastAsia="es-US"/>
    </w:rPr>
  </w:style>
  <w:style w:type="paragraph" w:customStyle="1" w:styleId="TOCHead">
    <w:name w:val="TOC Head"/>
    <w:rsid w:val="00DC5D4C"/>
    <w:pPr>
      <w:spacing w:after="240" w:line="720" w:lineRule="exact"/>
    </w:pPr>
    <w:rPr>
      <w:rFonts w:ascii="Arial" w:eastAsia="Calibri" w:hAnsi="Arial" w:cs="Arial"/>
      <w:b/>
      <w:bCs/>
      <w:sz w:val="27"/>
      <w:szCs w:val="26"/>
      <w:lang w:val="es-US"/>
    </w:rPr>
  </w:style>
  <w:style w:type="paragraph" w:styleId="TOC1">
    <w:name w:val="toc 1"/>
    <w:basedOn w:val="Normal"/>
    <w:next w:val="Normal"/>
    <w:autoRedefine/>
    <w:uiPriority w:val="39"/>
    <w:locked/>
    <w:rsid w:val="00DC5D4C"/>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DC5D4C"/>
    <w:pPr>
      <w:tabs>
        <w:tab w:val="right" w:leader="dot" w:pos="9800"/>
      </w:tabs>
      <w:ind w:left="288"/>
    </w:pPr>
    <w:rPr>
      <w:noProof/>
    </w:rPr>
  </w:style>
  <w:style w:type="paragraph" w:styleId="Revision">
    <w:name w:val="Revision"/>
    <w:hidden/>
    <w:uiPriority w:val="99"/>
    <w:semiHidden/>
    <w:rsid w:val="00DA3F29"/>
    <w:rPr>
      <w:rFonts w:ascii="Arial" w:hAnsi="Arial" w:cs="Arial"/>
      <w:sz w:val="22"/>
      <w:szCs w:val="22"/>
      <w:lang w:val="es-US" w:eastAsia="es-US"/>
    </w:rPr>
  </w:style>
  <w:style w:type="paragraph" w:customStyle="1" w:styleId="Footer0">
    <w:name w:val="Footer ?"/>
    <w:basedOn w:val="Normal"/>
    <w:qFormat/>
    <w:rsid w:val="00DC5D4C"/>
    <w:pPr>
      <w:ind w:right="360"/>
    </w:pPr>
    <w:rPr>
      <w:rFonts w:eastAsia="ヒラギノ角ゴ Pro W3"/>
      <w:b/>
      <w:bCs/>
      <w:color w:val="FFFFFF"/>
      <w:position w:val="-16"/>
      <w:sz w:val="44"/>
      <w:szCs w:val="44"/>
    </w:rPr>
  </w:style>
  <w:style w:type="paragraph" w:styleId="ListBullet">
    <w:name w:val="List Bullet"/>
    <w:basedOn w:val="Normal"/>
    <w:locked/>
    <w:rsid w:val="00DC5D4C"/>
    <w:pPr>
      <w:numPr>
        <w:numId w:val="55"/>
      </w:numPr>
      <w:spacing w:after="120"/>
    </w:pPr>
  </w:style>
  <w:style w:type="paragraph" w:styleId="ListBullet2">
    <w:name w:val="List Bullet 2"/>
    <w:basedOn w:val="ListBullet"/>
    <w:locked/>
    <w:rsid w:val="00DC5D4C"/>
    <w:pPr>
      <w:numPr>
        <w:numId w:val="56"/>
      </w:numPr>
      <w:tabs>
        <w:tab w:val="left" w:pos="1008"/>
      </w:tabs>
    </w:pPr>
  </w:style>
  <w:style w:type="paragraph" w:styleId="ListBullet3">
    <w:name w:val="List Bullet 3"/>
    <w:uiPriority w:val="99"/>
    <w:locked/>
    <w:rsid w:val="009008FB"/>
    <w:pPr>
      <w:numPr>
        <w:numId w:val="72"/>
      </w:numPr>
      <w:spacing w:after="120"/>
      <w:ind w:left="1728" w:hanging="288"/>
    </w:pPr>
    <w:rPr>
      <w:rFonts w:ascii="Arial" w:eastAsia="Calibri" w:hAnsi="Arial"/>
      <w:sz w:val="22"/>
      <w:szCs w:val="22"/>
    </w:rPr>
  </w:style>
  <w:style w:type="paragraph" w:customStyle="1" w:styleId="Pageheader">
    <w:name w:val="Page header"/>
    <w:basedOn w:val="Normal"/>
    <w:qFormat/>
    <w:rsid w:val="00DC5D4C"/>
    <w:pPr>
      <w:tabs>
        <w:tab w:val="right" w:pos="9806"/>
      </w:tabs>
      <w:ind w:right="-4"/>
    </w:pPr>
    <w:rPr>
      <w:color w:val="808080"/>
      <w:sz w:val="18"/>
    </w:rPr>
  </w:style>
  <w:style w:type="character" w:customStyle="1" w:styleId="PlanInstructions">
    <w:name w:val="Plan Instructions"/>
    <w:qFormat/>
    <w:rsid w:val="00DC5D4C"/>
    <w:rPr>
      <w:rFonts w:ascii="Arial" w:hAnsi="Arial"/>
      <w:i/>
      <w:color w:val="548DD4"/>
      <w:sz w:val="22"/>
    </w:rPr>
  </w:style>
  <w:style w:type="paragraph" w:customStyle="1" w:styleId="Specialnote">
    <w:name w:val="Special note"/>
    <w:basedOn w:val="Normal"/>
    <w:qFormat/>
    <w:rsid w:val="00DC5D4C"/>
    <w:pPr>
      <w:numPr>
        <w:numId w:val="57"/>
      </w:numPr>
      <w:tabs>
        <w:tab w:val="left" w:pos="288"/>
        <w:tab w:val="left" w:pos="432"/>
      </w:tabs>
    </w:pPr>
    <w:rPr>
      <w:szCs w:val="26"/>
    </w:rPr>
  </w:style>
  <w:style w:type="paragraph" w:styleId="TOC3">
    <w:name w:val="toc 3"/>
    <w:basedOn w:val="Normal"/>
    <w:next w:val="Normal"/>
    <w:autoRedefine/>
    <w:uiPriority w:val="39"/>
    <w:locked/>
    <w:rsid w:val="00DC5D4C"/>
    <w:pPr>
      <w:tabs>
        <w:tab w:val="right" w:leader="dot" w:pos="9796"/>
      </w:tabs>
      <w:ind w:left="440"/>
    </w:pPr>
    <w:rPr>
      <w:noProof/>
    </w:rPr>
  </w:style>
  <w:style w:type="paragraph" w:styleId="BalloonText">
    <w:name w:val="Balloon Text"/>
    <w:basedOn w:val="Normal"/>
    <w:link w:val="BalloonTextChar"/>
    <w:locked/>
    <w:rsid w:val="00DC5D4C"/>
    <w:pPr>
      <w:spacing w:after="0" w:line="240" w:lineRule="auto"/>
    </w:pPr>
    <w:rPr>
      <w:rFonts w:ascii="Segoe UI" w:hAnsi="Segoe UI" w:cs="Segoe UI"/>
      <w:sz w:val="18"/>
      <w:szCs w:val="18"/>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Heading1noletter">
    <w:name w:val="Heading 1 no letter"/>
    <w:basedOn w:val="Heading1"/>
    <w:qFormat/>
    <w:rsid w:val="00DC5D4C"/>
    <w:pPr>
      <w:numPr>
        <w:numId w:val="0"/>
      </w:numPr>
      <w:tabs>
        <w:tab w:val="left" w:pos="360"/>
      </w:tabs>
    </w:pPr>
  </w:style>
  <w:style w:type="paragraph" w:customStyle="1" w:styleId="Tabletext">
    <w:name w:val="Table text"/>
    <w:basedOn w:val="Normal"/>
    <w:qFormat/>
    <w:rsid w:val="00741916"/>
    <w:pPr>
      <w:spacing w:before="60" w:after="60" w:line="280" w:lineRule="exact"/>
      <w:ind w:right="0"/>
    </w:pPr>
    <w:rPr>
      <w:rFonts w:cs="Arial"/>
      <w:lang w:eastAsia="x-none"/>
    </w:rPr>
  </w:style>
  <w:style w:type="paragraph" w:customStyle="1" w:styleId="Tablebullets1">
    <w:name w:val="Table bullets 1"/>
    <w:basedOn w:val="Normal"/>
    <w:qFormat/>
    <w:rsid w:val="00DC5D4C"/>
    <w:pPr>
      <w:numPr>
        <w:numId w:val="58"/>
      </w:numPr>
      <w:spacing w:after="120" w:line="280" w:lineRule="exact"/>
      <w:ind w:right="0"/>
    </w:pPr>
    <w:rPr>
      <w:rFonts w:cs="Arial"/>
      <w:szCs w:val="26"/>
    </w:rPr>
  </w:style>
  <w:style w:type="paragraph" w:styleId="Title">
    <w:name w:val="Title"/>
    <w:basedOn w:val="Normal"/>
    <w:next w:val="Normal"/>
    <w:link w:val="TitleChar"/>
    <w:uiPriority w:val="10"/>
    <w:qFormat/>
    <w:locked/>
    <w:rsid w:val="00241747"/>
    <w:pPr>
      <w:spacing w:after="180" w:line="400" w:lineRule="exact"/>
      <w:ind w:right="0"/>
    </w:pPr>
    <w:rPr>
      <w:rFonts w:eastAsia="MS Gothic"/>
      <w:b/>
      <w:bCs/>
      <w:sz w:val="36"/>
      <w:szCs w:val="36"/>
      <w:lang w:val="es-MX" w:eastAsia="es-MX"/>
    </w:rPr>
  </w:style>
  <w:style w:type="character" w:customStyle="1" w:styleId="TitleChar">
    <w:name w:val="Title Char"/>
    <w:link w:val="Title"/>
    <w:uiPriority w:val="10"/>
    <w:locked/>
    <w:rsid w:val="00241747"/>
    <w:rPr>
      <w:rFonts w:ascii="Arial" w:eastAsia="MS Gothic" w:hAnsi="Arial"/>
      <w:b/>
      <w:sz w:val="36"/>
    </w:rPr>
  </w:style>
  <w:style w:type="character" w:customStyle="1" w:styleId="CommentTextChar1">
    <w:name w:val="Comment Text Char1"/>
    <w:semiHidden/>
    <w:locked/>
    <w:rsid w:val="000324CE"/>
    <w:rPr>
      <w:rFonts w:ascii="Arial" w:hAnsi="Arial"/>
    </w:rPr>
  </w:style>
  <w:style w:type="character" w:customStyle="1" w:styleId="FooterChar1">
    <w:name w:val="Footer Char1"/>
    <w:locked/>
    <w:rsid w:val="00DC5D4C"/>
    <w:rPr>
      <w:rFonts w:ascii="Arial" w:hAnsi="Arial" w:cs="Arial"/>
      <w:sz w:val="22"/>
      <w:szCs w:val="22"/>
    </w:rPr>
  </w:style>
  <w:style w:type="character" w:customStyle="1" w:styleId="BalloonTextChar">
    <w:name w:val="Balloon Text Char"/>
    <w:link w:val="BalloonText"/>
    <w:rsid w:val="00DC5D4C"/>
    <w:rPr>
      <w:rFonts w:ascii="Segoe UI" w:eastAsia="Calibri" w:hAnsi="Segoe UI" w:cs="Segoe UI"/>
      <w:sz w:val="18"/>
      <w:szCs w:val="18"/>
      <w:lang w:val="es-US"/>
    </w:rPr>
  </w:style>
  <w:style w:type="paragraph" w:styleId="ListParagraph">
    <w:name w:val="List Paragraph"/>
    <w:basedOn w:val="Normal"/>
    <w:qFormat/>
    <w:rsid w:val="004F0B9B"/>
    <w:pPr>
      <w:ind w:left="720"/>
    </w:pPr>
    <w:rPr>
      <w:lang w:val="en-US"/>
    </w:rPr>
  </w:style>
  <w:style w:type="character" w:styleId="CommentReference">
    <w:name w:val="annotation reference"/>
    <w:locked/>
    <w:rsid w:val="004F0B9B"/>
    <w:rPr>
      <w:sz w:val="16"/>
      <w:szCs w:val="16"/>
    </w:rPr>
  </w:style>
  <w:style w:type="paragraph" w:styleId="CommentSubject">
    <w:name w:val="annotation subject"/>
    <w:basedOn w:val="Normal"/>
    <w:link w:val="CommentSubjectChar"/>
    <w:locked/>
    <w:rsid w:val="00BB5136"/>
    <w:rPr>
      <w:b/>
      <w:bCs/>
      <w:sz w:val="20"/>
      <w:szCs w:val="20"/>
    </w:rPr>
  </w:style>
  <w:style w:type="character" w:customStyle="1" w:styleId="CommentSubjectChar">
    <w:name w:val="Comment Subject Char"/>
    <w:link w:val="CommentSubject"/>
    <w:rsid w:val="004F0B9B"/>
    <w:rPr>
      <w:rFonts w:ascii="Arial" w:hAnsi="Arial"/>
      <w:b/>
      <w:bCs/>
      <w:lang w:val="es-US" w:eastAsia="es-US"/>
    </w:rPr>
  </w:style>
  <w:style w:type="paragraph" w:styleId="List">
    <w:name w:val="List"/>
    <w:locked/>
    <w:rsid w:val="00DC5D4C"/>
    <w:pPr>
      <w:numPr>
        <w:numId w:val="65"/>
      </w:numPr>
      <w:spacing w:after="120" w:line="300" w:lineRule="exact"/>
      <w:ind w:right="720"/>
    </w:pPr>
    <w:rPr>
      <w:rFonts w:ascii="Arial" w:eastAsia="Calibri" w:hAnsi="Arial"/>
      <w:sz w:val="22"/>
      <w:szCs w:val="22"/>
      <w:lang w:val="es-US"/>
    </w:rPr>
  </w:style>
  <w:style w:type="paragraph" w:styleId="ListNumber2">
    <w:name w:val="List Number 2"/>
    <w:basedOn w:val="Normal"/>
    <w:locked/>
    <w:rsid w:val="00741916"/>
    <w:pPr>
      <w:numPr>
        <w:numId w:val="61"/>
      </w:numPr>
      <w:spacing w:after="120"/>
    </w:pPr>
  </w:style>
  <w:style w:type="paragraph" w:styleId="ListBullet4">
    <w:name w:val="List Bullet 4"/>
    <w:basedOn w:val="Normal"/>
    <w:locked/>
    <w:rsid w:val="005B7E3F"/>
    <w:pPr>
      <w:contextualSpacing/>
    </w:pPr>
  </w:style>
  <w:style w:type="paragraph" w:styleId="ListBullet5">
    <w:name w:val="List Bullet 5"/>
    <w:basedOn w:val="Normal"/>
    <w:locked/>
    <w:rsid w:val="005B7E3F"/>
    <w:pPr>
      <w:contextualSpacing/>
    </w:pPr>
  </w:style>
  <w:style w:type="character" w:styleId="Hyperlink">
    <w:name w:val="Hyperlink"/>
    <w:uiPriority w:val="99"/>
    <w:unhideWhenUsed/>
    <w:locked/>
    <w:rsid w:val="00786BD4"/>
    <w:rPr>
      <w:color w:val="0563C1"/>
      <w:u w:val="single"/>
    </w:rPr>
  </w:style>
  <w:style w:type="paragraph" w:customStyle="1" w:styleId="StyleTabletextBold">
    <w:name w:val="Style Table text + Bold"/>
    <w:basedOn w:val="Tabletext"/>
    <w:rsid w:val="00FE500C"/>
    <w:pPr>
      <w:spacing w:after="120"/>
    </w:pPr>
    <w:rPr>
      <w:b/>
      <w:bCs/>
    </w:rPr>
  </w:style>
  <w:style w:type="paragraph" w:customStyle="1" w:styleId="StyleTabletextBoldAfter3pt">
    <w:name w:val="Style Table text + Bold After:  3 pt"/>
    <w:basedOn w:val="Tabletext"/>
    <w:rsid w:val="00FE500C"/>
    <w:pPr>
      <w:spacing w:after="120"/>
    </w:pPr>
    <w:rPr>
      <w:rFonts w:eastAsia="Times New Roman" w:cs="Times New Roman"/>
      <w:b/>
      <w:bCs/>
      <w:szCs w:val="20"/>
    </w:rPr>
  </w:style>
  <w:style w:type="paragraph" w:customStyle="1" w:styleId="Listalpha">
    <w:name w:val="List alpha"/>
    <w:qFormat/>
    <w:rsid w:val="00741916"/>
    <w:pPr>
      <w:numPr>
        <w:numId w:val="4"/>
      </w:numPr>
      <w:spacing w:after="120" w:line="300" w:lineRule="exact"/>
      <w:ind w:left="1152" w:right="720" w:hanging="288"/>
    </w:pPr>
    <w:rPr>
      <w:rFonts w:ascii="Arial" w:eastAsia="Calibri" w:hAnsi="Arial"/>
      <w:sz w:val="22"/>
      <w:szCs w:val="22"/>
      <w:lang w:val="es-US"/>
    </w:rPr>
  </w:style>
  <w:style w:type="paragraph" w:customStyle="1" w:styleId="Listalpha2">
    <w:name w:val="List alpha 2"/>
    <w:qFormat/>
    <w:rsid w:val="00741916"/>
    <w:pPr>
      <w:numPr>
        <w:numId w:val="59"/>
      </w:numPr>
      <w:spacing w:after="120" w:line="300" w:lineRule="exact"/>
      <w:ind w:left="1656" w:right="720" w:hanging="216"/>
    </w:pPr>
    <w:rPr>
      <w:rFonts w:ascii="Arial" w:eastAsia="Calibri" w:hAnsi="Arial"/>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6106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BB4FC-D5F5-4481-A461-5535A2D7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3229</Words>
  <Characters>16941</Characters>
  <Application>Microsoft Office Word</Application>
  <DocSecurity>0</DocSecurity>
  <Lines>141</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10: Ending your membership in our Medicare-Medicaid Plan</vt:lpstr>
      <vt:lpstr>Chapter 10: Ending your membership in our Medicare-Medicaid Plan</vt:lpstr>
    </vt:vector>
  </TitlesOfParts>
  <Company>MAXIMUS</Company>
  <LinksUpToDate>false</LinksUpToDate>
  <CharactersWithSpaces>20130</CharactersWithSpaces>
  <SharedDoc>false</SharedDoc>
  <HLinks>
    <vt:vector size="48" baseType="variant">
      <vt:variant>
        <vt:i4>1507382</vt:i4>
      </vt:variant>
      <vt:variant>
        <vt:i4>44</vt:i4>
      </vt:variant>
      <vt:variant>
        <vt:i4>0</vt:i4>
      </vt:variant>
      <vt:variant>
        <vt:i4>5</vt:i4>
      </vt:variant>
      <vt:variant>
        <vt:lpwstr/>
      </vt:variant>
      <vt:variant>
        <vt:lpwstr>_Toc461123148</vt:lpwstr>
      </vt:variant>
      <vt:variant>
        <vt:i4>1507382</vt:i4>
      </vt:variant>
      <vt:variant>
        <vt:i4>38</vt:i4>
      </vt:variant>
      <vt:variant>
        <vt:i4>0</vt:i4>
      </vt:variant>
      <vt:variant>
        <vt:i4>5</vt:i4>
      </vt:variant>
      <vt:variant>
        <vt:lpwstr/>
      </vt:variant>
      <vt:variant>
        <vt:lpwstr>_Toc461123147</vt:lpwstr>
      </vt:variant>
      <vt:variant>
        <vt:i4>1507382</vt:i4>
      </vt:variant>
      <vt:variant>
        <vt:i4>32</vt:i4>
      </vt:variant>
      <vt:variant>
        <vt:i4>0</vt:i4>
      </vt:variant>
      <vt:variant>
        <vt:i4>5</vt:i4>
      </vt:variant>
      <vt:variant>
        <vt:lpwstr/>
      </vt:variant>
      <vt:variant>
        <vt:lpwstr>_Toc461123146</vt:lpwstr>
      </vt:variant>
      <vt:variant>
        <vt:i4>1507382</vt:i4>
      </vt:variant>
      <vt:variant>
        <vt:i4>26</vt:i4>
      </vt:variant>
      <vt:variant>
        <vt:i4>0</vt:i4>
      </vt:variant>
      <vt:variant>
        <vt:i4>5</vt:i4>
      </vt:variant>
      <vt:variant>
        <vt:lpwstr/>
      </vt:variant>
      <vt:variant>
        <vt:lpwstr>_Toc461123145</vt:lpwstr>
      </vt:variant>
      <vt:variant>
        <vt:i4>1507382</vt:i4>
      </vt:variant>
      <vt:variant>
        <vt:i4>20</vt:i4>
      </vt:variant>
      <vt:variant>
        <vt:i4>0</vt:i4>
      </vt:variant>
      <vt:variant>
        <vt:i4>5</vt:i4>
      </vt:variant>
      <vt:variant>
        <vt:lpwstr/>
      </vt:variant>
      <vt:variant>
        <vt:lpwstr>_Toc461123144</vt:lpwstr>
      </vt:variant>
      <vt:variant>
        <vt:i4>1507382</vt:i4>
      </vt:variant>
      <vt:variant>
        <vt:i4>14</vt:i4>
      </vt:variant>
      <vt:variant>
        <vt:i4>0</vt:i4>
      </vt:variant>
      <vt:variant>
        <vt:i4>5</vt:i4>
      </vt:variant>
      <vt:variant>
        <vt:lpwstr/>
      </vt:variant>
      <vt:variant>
        <vt:lpwstr>_Toc461123143</vt:lpwstr>
      </vt:variant>
      <vt:variant>
        <vt:i4>1507382</vt:i4>
      </vt:variant>
      <vt:variant>
        <vt:i4>8</vt:i4>
      </vt:variant>
      <vt:variant>
        <vt:i4>0</vt:i4>
      </vt:variant>
      <vt:variant>
        <vt:i4>5</vt:i4>
      </vt:variant>
      <vt:variant>
        <vt:lpwstr/>
      </vt:variant>
      <vt:variant>
        <vt:lpwstr>_Toc461123142</vt:lpwstr>
      </vt:variant>
      <vt:variant>
        <vt:i4>1507382</vt:i4>
      </vt:variant>
      <vt:variant>
        <vt:i4>2</vt:i4>
      </vt:variant>
      <vt:variant>
        <vt:i4>0</vt:i4>
      </vt:variant>
      <vt:variant>
        <vt:i4>5</vt:i4>
      </vt:variant>
      <vt:variant>
        <vt:lpwstr/>
      </vt:variant>
      <vt:variant>
        <vt:lpwstr>_Toc461123141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subject/>
  <dc:creator>CMS</dc:creator>
  <cp:keywords/>
  <cp:lastModifiedBy>EDNA DUMAS</cp:lastModifiedBy>
  <cp:revision>2</cp:revision>
  <cp:lastPrinted>2013-11-06T21:45:00Z</cp:lastPrinted>
  <dcterms:created xsi:type="dcterms:W3CDTF">2017-07-21T13:30:00Z</dcterms:created>
  <dcterms:modified xsi:type="dcterms:W3CDTF">2017-07-21T13:30:00Z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